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C201" w14:textId="3EBE1D05" w:rsidR="009702D7" w:rsidRPr="00A43880" w:rsidRDefault="009702D7" w:rsidP="009702D7">
      <w:pPr>
        <w:spacing w:before="120" w:after="120" w:line="360" w:lineRule="auto"/>
        <w:rPr>
          <w:rFonts w:ascii="Arial" w:hAnsi="Arial" w:cs="Arial"/>
          <w:bCs/>
          <w:sz w:val="28"/>
          <w:szCs w:val="28"/>
        </w:rPr>
      </w:pPr>
      <w:r w:rsidRPr="00A43880">
        <w:rPr>
          <w:rFonts w:ascii="Arial" w:hAnsi="Arial" w:cs="Arial"/>
          <w:bCs/>
          <w:sz w:val="28"/>
          <w:szCs w:val="28"/>
        </w:rPr>
        <w:t>Early Years Practice Procedures</w:t>
      </w:r>
    </w:p>
    <w:p w14:paraId="2A2EAC6A" w14:textId="2854F000" w:rsidR="00214A05" w:rsidRPr="008B1C2D" w:rsidRDefault="008B1C2D" w:rsidP="00085A01">
      <w:pPr>
        <w:spacing w:before="120" w:after="120" w:line="360" w:lineRule="auto"/>
        <w:rPr>
          <w:rFonts w:ascii="Arial" w:hAnsi="Arial" w:cs="Arial"/>
          <w:b/>
          <w:sz w:val="28"/>
          <w:szCs w:val="28"/>
        </w:rPr>
      </w:pPr>
      <w:r>
        <w:rPr>
          <w:rFonts w:ascii="Arial" w:hAnsi="Arial" w:cs="Arial"/>
          <w:b/>
          <w:sz w:val="28"/>
          <w:szCs w:val="28"/>
        </w:rPr>
        <w:tab/>
      </w:r>
      <w:r w:rsidR="00A43880">
        <w:rPr>
          <w:rFonts w:ascii="Arial" w:hAnsi="Arial" w:cs="Arial"/>
          <w:b/>
          <w:sz w:val="28"/>
          <w:szCs w:val="28"/>
        </w:rPr>
        <w:t>B</w:t>
      </w:r>
      <w:r w:rsidR="00214A05" w:rsidRPr="008B1C2D">
        <w:rPr>
          <w:rFonts w:ascii="Arial" w:hAnsi="Arial" w:cs="Arial"/>
          <w:b/>
          <w:sz w:val="28"/>
          <w:szCs w:val="28"/>
        </w:rPr>
        <w:t>ehaviour</w:t>
      </w:r>
      <w:r w:rsidR="00F84B91">
        <w:rPr>
          <w:rFonts w:ascii="Arial" w:hAnsi="Arial" w:cs="Arial"/>
          <w:b/>
          <w:sz w:val="28"/>
          <w:szCs w:val="28"/>
        </w:rPr>
        <w:t xml:space="preserve"> Management</w:t>
      </w:r>
    </w:p>
    <w:p w14:paraId="442C9BBB" w14:textId="3C3B2881" w:rsidR="0015044F" w:rsidRPr="0015044F" w:rsidRDefault="0015044F" w:rsidP="0015044F">
      <w:pPr>
        <w:spacing w:before="120" w:after="120" w:line="360" w:lineRule="auto"/>
        <w:rPr>
          <w:rFonts w:ascii="Arial" w:hAnsi="Arial" w:cs="Arial"/>
          <w:bCs/>
          <w:sz w:val="22"/>
          <w:szCs w:val="22"/>
        </w:rPr>
      </w:pPr>
      <w:r>
        <w:rPr>
          <w:rFonts w:ascii="Arial" w:hAnsi="Arial" w:cs="Arial"/>
          <w:bCs/>
          <w:sz w:val="22"/>
          <w:szCs w:val="22"/>
        </w:rPr>
        <w:t>St Margarets</w:t>
      </w:r>
      <w:r w:rsidRPr="0015044F">
        <w:rPr>
          <w:rFonts w:ascii="Arial" w:hAnsi="Arial" w:cs="Arial"/>
          <w:bCs/>
          <w:sz w:val="22"/>
          <w:szCs w:val="22"/>
        </w:rPr>
        <w:t xml:space="preserve"> </w:t>
      </w:r>
      <w:r>
        <w:rPr>
          <w:rFonts w:ascii="Arial" w:hAnsi="Arial" w:cs="Arial"/>
          <w:bCs/>
          <w:sz w:val="22"/>
          <w:szCs w:val="22"/>
        </w:rPr>
        <w:t>P</w:t>
      </w:r>
      <w:r w:rsidRPr="0015044F">
        <w:rPr>
          <w:rFonts w:ascii="Arial" w:hAnsi="Arial" w:cs="Arial"/>
          <w:bCs/>
          <w:sz w:val="22"/>
          <w:szCs w:val="22"/>
        </w:rPr>
        <w:t>re</w:t>
      </w:r>
      <w:r>
        <w:rPr>
          <w:rFonts w:ascii="Arial" w:hAnsi="Arial" w:cs="Arial"/>
          <w:bCs/>
          <w:sz w:val="22"/>
          <w:szCs w:val="22"/>
        </w:rPr>
        <w:t xml:space="preserve"> S</w:t>
      </w:r>
      <w:r w:rsidRPr="0015044F">
        <w:rPr>
          <w:rFonts w:ascii="Arial" w:hAnsi="Arial" w:cs="Arial"/>
          <w:bCs/>
          <w:sz w:val="22"/>
          <w:szCs w:val="22"/>
        </w:rPr>
        <w:t>chool is committed to providing a safe, supportive, and respectful environment where children can develop positive relationships and learn appropriate behaviour. We recognise that young children are still learning how to manage their emotions and interact with others.</w:t>
      </w:r>
    </w:p>
    <w:p w14:paraId="24307800" w14:textId="77777777" w:rsidR="0015044F" w:rsidRPr="0015044F" w:rsidRDefault="0015044F" w:rsidP="0015044F">
      <w:pPr>
        <w:spacing w:before="120" w:after="120" w:line="360" w:lineRule="auto"/>
        <w:rPr>
          <w:rFonts w:ascii="Arial" w:hAnsi="Arial" w:cs="Arial"/>
          <w:bCs/>
          <w:sz w:val="22"/>
          <w:szCs w:val="22"/>
        </w:rPr>
      </w:pPr>
      <w:r w:rsidRPr="0015044F">
        <w:rPr>
          <w:rFonts w:ascii="Arial" w:hAnsi="Arial" w:cs="Arial"/>
          <w:bCs/>
          <w:sz w:val="22"/>
          <w:szCs w:val="22"/>
        </w:rPr>
        <w:t>Staff will use positive behaviour management strategies that promote children’s self-esteem, emotional wellbeing, and understanding of boundaries.</w:t>
      </w:r>
    </w:p>
    <w:p w14:paraId="7278640D" w14:textId="77777777" w:rsidR="0015044F" w:rsidRDefault="0015044F" w:rsidP="0015044F">
      <w:pPr>
        <w:spacing w:before="120" w:after="120" w:line="360" w:lineRule="auto"/>
        <w:rPr>
          <w:rFonts w:ascii="Arial" w:hAnsi="Arial" w:cs="Arial"/>
          <w:bCs/>
          <w:sz w:val="22"/>
          <w:szCs w:val="22"/>
        </w:rPr>
      </w:pPr>
    </w:p>
    <w:p w14:paraId="66060577" w14:textId="77777777" w:rsidR="004B0F93" w:rsidRPr="004B0F93" w:rsidRDefault="004B0F93" w:rsidP="004B0F93">
      <w:pPr>
        <w:spacing w:before="120" w:after="120" w:line="360" w:lineRule="auto"/>
        <w:rPr>
          <w:rFonts w:ascii="Arial" w:hAnsi="Arial" w:cs="Arial"/>
          <w:b/>
          <w:sz w:val="22"/>
          <w:szCs w:val="22"/>
        </w:rPr>
      </w:pPr>
      <w:r w:rsidRPr="004B0F93">
        <w:rPr>
          <w:rFonts w:ascii="Arial" w:hAnsi="Arial" w:cs="Arial"/>
          <w:b/>
          <w:sz w:val="22"/>
          <w:szCs w:val="22"/>
        </w:rPr>
        <w:t>The purpose of this policy is to:</w:t>
      </w:r>
    </w:p>
    <w:p w14:paraId="100C97FA"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Promote positive behaviour and respect among children.</w:t>
      </w:r>
    </w:p>
    <w:p w14:paraId="4E2EFAF5"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Support children in developing self-control and emotional understanding.</w:t>
      </w:r>
    </w:p>
    <w:p w14:paraId="7B5E5820"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Provide consistent behaviour management strategies for staff.</w:t>
      </w:r>
    </w:p>
    <w:p w14:paraId="6D67BCA2"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Ensure parents and carers understand the setting’s approach to behaviour.</w:t>
      </w:r>
    </w:p>
    <w:p w14:paraId="1398E50A" w14:textId="77777777" w:rsidR="004B0F93" w:rsidRPr="004B0F93" w:rsidRDefault="004B0F93" w:rsidP="004B0F93">
      <w:pPr>
        <w:spacing w:before="120" w:after="120" w:line="360" w:lineRule="auto"/>
        <w:rPr>
          <w:rFonts w:ascii="Arial" w:hAnsi="Arial" w:cs="Arial"/>
          <w:bCs/>
          <w:sz w:val="22"/>
          <w:szCs w:val="22"/>
        </w:rPr>
      </w:pPr>
    </w:p>
    <w:p w14:paraId="7E747365" w14:textId="77777777" w:rsidR="004B0F93" w:rsidRPr="004B0F93" w:rsidRDefault="004B0F93" w:rsidP="004B0F93">
      <w:pPr>
        <w:spacing w:before="120" w:after="120" w:line="360" w:lineRule="auto"/>
        <w:rPr>
          <w:rFonts w:ascii="Arial" w:hAnsi="Arial" w:cs="Arial"/>
          <w:b/>
          <w:sz w:val="22"/>
          <w:szCs w:val="22"/>
        </w:rPr>
      </w:pPr>
      <w:r w:rsidRPr="004B0F93">
        <w:rPr>
          <w:rFonts w:ascii="Arial" w:hAnsi="Arial" w:cs="Arial"/>
          <w:b/>
          <w:sz w:val="22"/>
          <w:szCs w:val="22"/>
        </w:rPr>
        <w:t>Our approach to behaviour management is based on the following principles:</w:t>
      </w:r>
    </w:p>
    <w:p w14:paraId="547BD43D"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xml:space="preserve">• </w:t>
      </w:r>
      <w:r w:rsidRPr="004B0F93">
        <w:rPr>
          <w:rFonts w:ascii="Arial" w:hAnsi="Arial" w:cs="Arial"/>
          <w:b/>
          <w:bCs/>
          <w:sz w:val="22"/>
          <w:szCs w:val="22"/>
        </w:rPr>
        <w:t>Positive relationships:</w:t>
      </w:r>
      <w:r w:rsidRPr="004B0F93">
        <w:rPr>
          <w:rFonts w:ascii="Arial" w:hAnsi="Arial" w:cs="Arial"/>
          <w:bCs/>
          <w:sz w:val="22"/>
          <w:szCs w:val="22"/>
        </w:rPr>
        <w:t> Children learn appropriate behaviour through secure relationships with adults.</w:t>
      </w:r>
    </w:p>
    <w:p w14:paraId="2D8A0D64"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xml:space="preserve">• </w:t>
      </w:r>
      <w:r w:rsidRPr="004B0F93">
        <w:rPr>
          <w:rFonts w:ascii="Arial" w:hAnsi="Arial" w:cs="Arial"/>
          <w:b/>
          <w:bCs/>
          <w:sz w:val="22"/>
          <w:szCs w:val="22"/>
        </w:rPr>
        <w:t>Consistency:</w:t>
      </w:r>
      <w:r w:rsidRPr="004B0F93">
        <w:rPr>
          <w:rFonts w:ascii="Arial" w:hAnsi="Arial" w:cs="Arial"/>
          <w:bCs/>
          <w:sz w:val="22"/>
          <w:szCs w:val="22"/>
        </w:rPr>
        <w:t> Clear and consistent expectations help children feel secure.</w:t>
      </w:r>
    </w:p>
    <w:p w14:paraId="24307804"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xml:space="preserve">• </w:t>
      </w:r>
      <w:r w:rsidRPr="004B0F93">
        <w:rPr>
          <w:rFonts w:ascii="Arial" w:hAnsi="Arial" w:cs="Arial"/>
          <w:b/>
          <w:bCs/>
          <w:sz w:val="22"/>
          <w:szCs w:val="22"/>
        </w:rPr>
        <w:t>Positive reinforcement:</w:t>
      </w:r>
      <w:r w:rsidRPr="004B0F93">
        <w:rPr>
          <w:rFonts w:ascii="Arial" w:hAnsi="Arial" w:cs="Arial"/>
          <w:bCs/>
          <w:sz w:val="22"/>
          <w:szCs w:val="22"/>
        </w:rPr>
        <w:t> Praising and encouraging positive behaviour helps children learn appropriate responses.</w:t>
      </w:r>
    </w:p>
    <w:p w14:paraId="7278FE40"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xml:space="preserve">• </w:t>
      </w:r>
      <w:r w:rsidRPr="004B0F93">
        <w:rPr>
          <w:rFonts w:ascii="Arial" w:hAnsi="Arial" w:cs="Arial"/>
          <w:b/>
          <w:bCs/>
          <w:sz w:val="22"/>
          <w:szCs w:val="22"/>
        </w:rPr>
        <w:t>Understanding development:</w:t>
      </w:r>
      <w:r w:rsidRPr="004B0F93">
        <w:rPr>
          <w:rFonts w:ascii="Arial" w:hAnsi="Arial" w:cs="Arial"/>
          <w:bCs/>
          <w:sz w:val="22"/>
          <w:szCs w:val="22"/>
        </w:rPr>
        <w:t> Behaviour is understood within the context of a child’s age, stage of development, and individual needs.</w:t>
      </w:r>
    </w:p>
    <w:p w14:paraId="384F88C9" w14:textId="77777777" w:rsidR="004B0F93" w:rsidRPr="004B0F93" w:rsidRDefault="004B0F93" w:rsidP="004B0F93">
      <w:pPr>
        <w:spacing w:before="120" w:after="120" w:line="360" w:lineRule="auto"/>
        <w:rPr>
          <w:rFonts w:ascii="Arial" w:hAnsi="Arial" w:cs="Arial"/>
          <w:bCs/>
          <w:sz w:val="22"/>
          <w:szCs w:val="22"/>
        </w:rPr>
      </w:pPr>
    </w:p>
    <w:p w14:paraId="2CAE77B2" w14:textId="77777777" w:rsidR="004B0F93" w:rsidRPr="004B0F93" w:rsidRDefault="004B0F93" w:rsidP="004B0F93">
      <w:pPr>
        <w:spacing w:before="120" w:after="120" w:line="360" w:lineRule="auto"/>
        <w:rPr>
          <w:rFonts w:ascii="Arial" w:hAnsi="Arial" w:cs="Arial"/>
          <w:b/>
          <w:sz w:val="22"/>
          <w:szCs w:val="22"/>
        </w:rPr>
      </w:pPr>
      <w:r w:rsidRPr="004B0F93">
        <w:rPr>
          <w:rFonts w:ascii="Arial" w:hAnsi="Arial" w:cs="Arial"/>
          <w:b/>
          <w:sz w:val="22"/>
          <w:szCs w:val="22"/>
        </w:rPr>
        <w:t>Staff will encourage positive behaviour by:</w:t>
      </w:r>
    </w:p>
    <w:p w14:paraId="3C32B6F0"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Creating a welcoming and inclusive environment.</w:t>
      </w:r>
    </w:p>
    <w:p w14:paraId="00A0F5C6"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Establishing clear and simple rules appropriate for young children.</w:t>
      </w:r>
    </w:p>
    <w:p w14:paraId="3A016593"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Modelling respectful and kind behaviour.</w:t>
      </w:r>
    </w:p>
    <w:p w14:paraId="62A29E87"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Using praise and encouragement to reinforce positive actions.</w:t>
      </w:r>
    </w:p>
    <w:p w14:paraId="13A89C74" w14:textId="14B1DE4D"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Providing engaging activities.</w:t>
      </w:r>
    </w:p>
    <w:p w14:paraId="4686C7D6" w14:textId="77777777" w:rsid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Helping children develop language to express their feelings and needs.</w:t>
      </w:r>
    </w:p>
    <w:p w14:paraId="0672A0CC" w14:textId="77777777" w:rsidR="005B356F" w:rsidRDefault="005B356F" w:rsidP="004B0F93">
      <w:pPr>
        <w:spacing w:before="120" w:after="120" w:line="360" w:lineRule="auto"/>
        <w:rPr>
          <w:rFonts w:ascii="Arial" w:hAnsi="Arial" w:cs="Arial"/>
          <w:bCs/>
          <w:sz w:val="22"/>
          <w:szCs w:val="22"/>
        </w:rPr>
      </w:pPr>
    </w:p>
    <w:p w14:paraId="56EBC6F9" w14:textId="77777777" w:rsidR="005B356F" w:rsidRDefault="005B356F" w:rsidP="005B356F">
      <w:pPr>
        <w:spacing w:before="120" w:after="120" w:line="360" w:lineRule="auto"/>
        <w:rPr>
          <w:rFonts w:ascii="Arial" w:hAnsi="Arial" w:cs="Arial"/>
          <w:sz w:val="22"/>
          <w:szCs w:val="22"/>
        </w:rPr>
      </w:pPr>
    </w:p>
    <w:p w14:paraId="776F40FC" w14:textId="3DDCB3D5" w:rsidR="005B356F" w:rsidRPr="005B356F" w:rsidRDefault="005B356F" w:rsidP="005B356F">
      <w:pPr>
        <w:spacing w:before="120" w:after="120" w:line="360" w:lineRule="auto"/>
        <w:rPr>
          <w:rFonts w:ascii="Arial" w:hAnsi="Arial" w:cs="Arial"/>
          <w:b/>
          <w:bCs/>
          <w:sz w:val="22"/>
          <w:szCs w:val="22"/>
        </w:rPr>
      </w:pPr>
      <w:r w:rsidRPr="005B356F">
        <w:rPr>
          <w:rFonts w:ascii="Arial" w:hAnsi="Arial" w:cs="Arial"/>
          <w:b/>
          <w:bCs/>
          <w:sz w:val="22"/>
          <w:szCs w:val="22"/>
        </w:rPr>
        <w:lastRenderedPageBreak/>
        <w:t>The setting manager/SENCo will:</w:t>
      </w:r>
    </w:p>
    <w:p w14:paraId="021CF046" w14:textId="77777777" w:rsidR="005B356F" w:rsidRDefault="005B356F" w:rsidP="005B356F">
      <w:pPr>
        <w:pStyle w:val="ListParagraph"/>
        <w:numPr>
          <w:ilvl w:val="0"/>
          <w:numId w:val="16"/>
        </w:numPr>
        <w:spacing w:before="120" w:after="120" w:line="360" w:lineRule="auto"/>
        <w:ind w:left="357" w:hanging="357"/>
        <w:rPr>
          <w:rFonts w:cs="Arial"/>
          <w:szCs w:val="22"/>
        </w:rPr>
      </w:pPr>
      <w:r w:rsidRPr="00C17A94">
        <w:rPr>
          <w:rFonts w:cs="Arial"/>
          <w:szCs w:val="22"/>
        </w:rPr>
        <w:t xml:space="preserve">ensure that all staff have an awareness of the behaviour management </w:t>
      </w:r>
      <w:r>
        <w:rPr>
          <w:rFonts w:cs="Arial"/>
          <w:szCs w:val="22"/>
        </w:rPr>
        <w:t>approach been used</w:t>
      </w:r>
    </w:p>
    <w:p w14:paraId="2B3A5020" w14:textId="77777777" w:rsidR="005B356F" w:rsidRPr="00C17A94" w:rsidRDefault="005B356F" w:rsidP="005B356F">
      <w:pPr>
        <w:pStyle w:val="ListParagraph"/>
        <w:numPr>
          <w:ilvl w:val="0"/>
          <w:numId w:val="16"/>
        </w:numPr>
        <w:spacing w:before="120" w:after="120" w:line="360" w:lineRule="auto"/>
        <w:ind w:left="357" w:hanging="357"/>
        <w:rPr>
          <w:rFonts w:cs="Arial"/>
          <w:szCs w:val="22"/>
        </w:rPr>
      </w:pPr>
      <w:r w:rsidRPr="00C17A94">
        <w:rPr>
          <w:rFonts w:cs="Arial"/>
          <w:szCs w:val="22"/>
        </w:rPr>
        <w:t>advise staff on how to address behaviour issues and how to access expert advice if needed</w:t>
      </w:r>
    </w:p>
    <w:p w14:paraId="772092EC" w14:textId="77777777" w:rsidR="005B356F" w:rsidRPr="00F84B91" w:rsidRDefault="005B356F" w:rsidP="005B356F">
      <w:pPr>
        <w:pStyle w:val="MediumGrid1-Accent21"/>
        <w:numPr>
          <w:ilvl w:val="0"/>
          <w:numId w:val="42"/>
        </w:numPr>
        <w:spacing w:before="120" w:after="120" w:line="360" w:lineRule="auto"/>
        <w:ind w:left="357" w:hanging="357"/>
        <w:contextualSpacing w:val="0"/>
        <w:rPr>
          <w:rFonts w:ascii="Arial" w:hAnsi="Arial" w:cs="Arial"/>
          <w:sz w:val="22"/>
          <w:szCs w:val="22"/>
        </w:rPr>
      </w:pPr>
      <w:r w:rsidRPr="00F84B9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0DBD9A7F" w14:textId="77777777" w:rsidR="005B356F" w:rsidRDefault="005B356F" w:rsidP="004B0F93">
      <w:pPr>
        <w:spacing w:before="120" w:after="120" w:line="360" w:lineRule="auto"/>
        <w:rPr>
          <w:rFonts w:ascii="Arial" w:hAnsi="Arial" w:cs="Arial"/>
          <w:b/>
          <w:sz w:val="22"/>
          <w:szCs w:val="22"/>
        </w:rPr>
      </w:pPr>
    </w:p>
    <w:p w14:paraId="61630762" w14:textId="30B43E0F" w:rsidR="004B0F93" w:rsidRPr="004B0F93" w:rsidRDefault="004B0F93" w:rsidP="004B0F93">
      <w:pPr>
        <w:spacing w:before="120" w:after="120" w:line="360" w:lineRule="auto"/>
        <w:rPr>
          <w:rFonts w:ascii="Arial" w:hAnsi="Arial" w:cs="Arial"/>
          <w:b/>
          <w:sz w:val="22"/>
          <w:szCs w:val="22"/>
        </w:rPr>
      </w:pPr>
      <w:r w:rsidRPr="004B0F93">
        <w:rPr>
          <w:rFonts w:ascii="Arial" w:hAnsi="Arial" w:cs="Arial"/>
          <w:b/>
          <w:sz w:val="22"/>
          <w:szCs w:val="22"/>
        </w:rPr>
        <w:t>When challenging behaviour occurs, staff will:</w:t>
      </w:r>
    </w:p>
    <w:p w14:paraId="2F1F3230"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Remain calm and respond in a supportive and respectful manner.</w:t>
      </w:r>
    </w:p>
    <w:p w14:paraId="5AD53161"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Acknowledge the child’s feelings and help them understand their emotions.</w:t>
      </w:r>
    </w:p>
    <w:p w14:paraId="3FD43D31"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Explain why certain behaviour is not acceptable in simple terms.</w:t>
      </w:r>
    </w:p>
    <w:p w14:paraId="4C3C4A4E"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Redirect the child to a more appropriate activity.</w:t>
      </w:r>
    </w:p>
    <w:p w14:paraId="3FFB7371"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Encourage problem-solving and cooperation between children.</w:t>
      </w:r>
    </w:p>
    <w:p w14:paraId="2C889F7A" w14:textId="77777777" w:rsid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Offer reassurance and guidance to help the child regulate their emotions.</w:t>
      </w:r>
    </w:p>
    <w:p w14:paraId="28CB34E8" w14:textId="77777777" w:rsidR="000A4FA4" w:rsidRPr="00F84B91" w:rsidRDefault="000A4FA4" w:rsidP="000A4FA4">
      <w:pPr>
        <w:pStyle w:val="ListParagraph"/>
        <w:numPr>
          <w:ilvl w:val="0"/>
          <w:numId w:val="54"/>
        </w:numPr>
        <w:spacing w:before="120" w:after="120" w:line="360" w:lineRule="auto"/>
        <w:contextualSpacing w:val="0"/>
        <w:rPr>
          <w:rFonts w:cs="Arial"/>
          <w:b/>
          <w:bCs/>
          <w:szCs w:val="22"/>
        </w:rPr>
      </w:pPr>
      <w:r w:rsidRPr="00F84B91">
        <w:rPr>
          <w:rFonts w:cs="Arial"/>
          <w:szCs w:val="22"/>
        </w:rPr>
        <w:t>If</w:t>
      </w:r>
      <w:r w:rsidRPr="00F84B91">
        <w:rPr>
          <w:rFonts w:cs="Arial"/>
          <w:bCs/>
          <w:kern w:val="32"/>
          <w:szCs w:val="22"/>
        </w:rPr>
        <w:t xml:space="preserve"> the behaviour remains a concern,</w:t>
      </w:r>
      <w:r w:rsidRPr="00F84B91">
        <w:rPr>
          <w:rFonts w:cs="Arial"/>
          <w:szCs w:val="22"/>
        </w:rPr>
        <w:t xml:space="preserve"> then the</w:t>
      </w:r>
      <w:r w:rsidRPr="00F84B91">
        <w:rPr>
          <w:rFonts w:cs="Arial"/>
          <w:bCs/>
          <w:kern w:val="32"/>
          <w:szCs w:val="22"/>
        </w:rPr>
        <w:t xml:space="preserve"> key person</w:t>
      </w:r>
      <w:r w:rsidRPr="00F84B91">
        <w:rPr>
          <w:rFonts w:cs="Arial"/>
          <w:szCs w:val="22"/>
        </w:rPr>
        <w:t xml:space="preserve"> and SENCo</w:t>
      </w:r>
      <w:r w:rsidRPr="00F84B91">
        <w:rPr>
          <w:rFonts w:cs="Arial"/>
          <w:bCs/>
          <w:kern w:val="32"/>
          <w:szCs w:val="22"/>
        </w:rPr>
        <w:t xml:space="preserve"> must liaise with the parents</w:t>
      </w:r>
      <w:r>
        <w:rPr>
          <w:rFonts w:cs="Arial"/>
          <w:bCs/>
          <w:kern w:val="32"/>
          <w:szCs w:val="22"/>
        </w:rPr>
        <w:t xml:space="preserve"> to complete a Behaviour Support Plan</w:t>
      </w:r>
      <w:r w:rsidRPr="00F84B91">
        <w:rPr>
          <w:rFonts w:cs="Arial"/>
          <w:bCs/>
          <w:kern w:val="32"/>
          <w:szCs w:val="22"/>
        </w:rPr>
        <w:t xml:space="preserve"> to try to discover possible reasons for the behaviour and to agree next steps. If relevant and appropriate the views of the child must be sought and considered to help identify a cause. </w:t>
      </w:r>
    </w:p>
    <w:p w14:paraId="3566C41B" w14:textId="77777777" w:rsidR="001B00C9" w:rsidRDefault="001B00C9" w:rsidP="004B0F93">
      <w:pPr>
        <w:spacing w:before="120" w:after="120" w:line="360" w:lineRule="auto"/>
        <w:rPr>
          <w:rFonts w:ascii="Arial" w:hAnsi="Arial" w:cs="Arial"/>
          <w:bCs/>
          <w:sz w:val="22"/>
          <w:szCs w:val="22"/>
        </w:rPr>
      </w:pPr>
    </w:p>
    <w:p w14:paraId="122EB4E0" w14:textId="77777777" w:rsidR="001B00C9" w:rsidRPr="004B0F93" w:rsidRDefault="001B00C9" w:rsidP="001B00C9">
      <w:pPr>
        <w:spacing w:before="120" w:after="120" w:line="360" w:lineRule="auto"/>
        <w:rPr>
          <w:rFonts w:ascii="Arial" w:hAnsi="Arial" w:cs="Arial"/>
          <w:b/>
          <w:sz w:val="22"/>
          <w:szCs w:val="22"/>
        </w:rPr>
      </w:pPr>
      <w:r w:rsidRPr="004B0F93">
        <w:rPr>
          <w:rFonts w:ascii="Arial" w:hAnsi="Arial" w:cs="Arial"/>
          <w:b/>
          <w:sz w:val="22"/>
          <w:szCs w:val="22"/>
        </w:rPr>
        <w:t>If a child displays behaviour that could harm themselves or others (such as hitting, biting, or throwing objects), staff will:</w:t>
      </w:r>
    </w:p>
    <w:p w14:paraId="24DDA4A8" w14:textId="77777777" w:rsidR="001B00C9" w:rsidRPr="004B0F93" w:rsidRDefault="001B00C9" w:rsidP="001B00C9">
      <w:pPr>
        <w:spacing w:before="120" w:after="120" w:line="360" w:lineRule="auto"/>
        <w:rPr>
          <w:rFonts w:ascii="Arial" w:hAnsi="Arial" w:cs="Arial"/>
          <w:bCs/>
          <w:sz w:val="22"/>
          <w:szCs w:val="22"/>
        </w:rPr>
      </w:pPr>
      <w:r w:rsidRPr="004B0F93">
        <w:rPr>
          <w:rFonts w:ascii="Arial" w:hAnsi="Arial" w:cs="Arial"/>
          <w:bCs/>
          <w:sz w:val="22"/>
          <w:szCs w:val="22"/>
        </w:rPr>
        <w:t>• Intervene immediately to ensure safety.</w:t>
      </w:r>
    </w:p>
    <w:p w14:paraId="66028C1B" w14:textId="77777777" w:rsidR="001B00C9" w:rsidRPr="004B0F93" w:rsidRDefault="001B00C9" w:rsidP="001B00C9">
      <w:pPr>
        <w:spacing w:before="120" w:after="120" w:line="360" w:lineRule="auto"/>
        <w:rPr>
          <w:rFonts w:ascii="Arial" w:hAnsi="Arial" w:cs="Arial"/>
          <w:bCs/>
          <w:sz w:val="22"/>
          <w:szCs w:val="22"/>
        </w:rPr>
      </w:pPr>
      <w:r w:rsidRPr="004B0F93">
        <w:rPr>
          <w:rFonts w:ascii="Arial" w:hAnsi="Arial" w:cs="Arial"/>
          <w:bCs/>
          <w:sz w:val="22"/>
          <w:szCs w:val="22"/>
        </w:rPr>
        <w:t>• Calmly explain why the behaviour is not acceptable.</w:t>
      </w:r>
    </w:p>
    <w:p w14:paraId="0AC5E82A" w14:textId="77777777" w:rsidR="001B00C9" w:rsidRPr="004B0F93" w:rsidRDefault="001B00C9" w:rsidP="001B00C9">
      <w:pPr>
        <w:spacing w:before="120" w:after="120" w:line="360" w:lineRule="auto"/>
        <w:rPr>
          <w:rFonts w:ascii="Arial" w:hAnsi="Arial" w:cs="Arial"/>
          <w:bCs/>
          <w:sz w:val="22"/>
          <w:szCs w:val="22"/>
        </w:rPr>
      </w:pPr>
      <w:r w:rsidRPr="004B0F93">
        <w:rPr>
          <w:rFonts w:ascii="Arial" w:hAnsi="Arial" w:cs="Arial"/>
          <w:bCs/>
          <w:sz w:val="22"/>
          <w:szCs w:val="22"/>
        </w:rPr>
        <w:t>• Support the child in calming down and understanding their emotions.</w:t>
      </w:r>
    </w:p>
    <w:p w14:paraId="65684C80" w14:textId="77777777" w:rsidR="001B00C9" w:rsidRPr="004B0F93" w:rsidRDefault="001B00C9" w:rsidP="001B00C9">
      <w:pPr>
        <w:spacing w:before="120" w:after="120" w:line="360" w:lineRule="auto"/>
        <w:rPr>
          <w:rFonts w:ascii="Arial" w:hAnsi="Arial" w:cs="Arial"/>
          <w:bCs/>
          <w:sz w:val="22"/>
          <w:szCs w:val="22"/>
        </w:rPr>
      </w:pPr>
      <w:r w:rsidRPr="004B0F93">
        <w:rPr>
          <w:rFonts w:ascii="Arial" w:hAnsi="Arial" w:cs="Arial"/>
          <w:bCs/>
          <w:sz w:val="22"/>
          <w:szCs w:val="22"/>
        </w:rPr>
        <w:t>• Help the child rejoin activities once they are ready.</w:t>
      </w:r>
    </w:p>
    <w:p w14:paraId="6651214F" w14:textId="77777777" w:rsidR="00066954" w:rsidRDefault="00066954" w:rsidP="00066954">
      <w:pPr>
        <w:spacing w:before="120" w:after="120" w:line="360" w:lineRule="auto"/>
        <w:rPr>
          <w:rFonts w:ascii="Arial" w:hAnsi="Arial" w:cs="Arial"/>
          <w:b/>
          <w:sz w:val="22"/>
          <w:szCs w:val="22"/>
        </w:rPr>
      </w:pPr>
    </w:p>
    <w:p w14:paraId="3D2E1781" w14:textId="7FE071DA" w:rsidR="00066954" w:rsidRPr="00F84B91" w:rsidRDefault="00066954" w:rsidP="00066954">
      <w:pPr>
        <w:spacing w:before="120" w:after="120" w:line="360" w:lineRule="auto"/>
        <w:rPr>
          <w:rFonts w:ascii="Arial" w:hAnsi="Arial" w:cs="Arial"/>
          <w:b/>
          <w:sz w:val="22"/>
          <w:szCs w:val="22"/>
        </w:rPr>
      </w:pPr>
      <w:r>
        <w:rPr>
          <w:rFonts w:ascii="Arial" w:hAnsi="Arial" w:cs="Arial"/>
          <w:b/>
          <w:sz w:val="22"/>
          <w:szCs w:val="22"/>
        </w:rPr>
        <w:t>When p</w:t>
      </w:r>
      <w:r w:rsidRPr="00F84B91">
        <w:rPr>
          <w:rFonts w:ascii="Arial" w:hAnsi="Arial" w:cs="Arial"/>
          <w:b/>
          <w:sz w:val="22"/>
          <w:szCs w:val="22"/>
        </w:rPr>
        <w:t xml:space="preserve">hysical </w:t>
      </w:r>
      <w:r w:rsidR="00C94A8C">
        <w:rPr>
          <w:rFonts w:ascii="Arial" w:hAnsi="Arial" w:cs="Arial"/>
          <w:b/>
          <w:sz w:val="22"/>
          <w:szCs w:val="22"/>
        </w:rPr>
        <w:t>intervention</w:t>
      </w:r>
      <w:r w:rsidR="00E226ED">
        <w:rPr>
          <w:rFonts w:ascii="Arial" w:hAnsi="Arial" w:cs="Arial"/>
          <w:b/>
          <w:sz w:val="22"/>
          <w:szCs w:val="22"/>
        </w:rPr>
        <w:t xml:space="preserve"> is needed for a situation:</w:t>
      </w:r>
    </w:p>
    <w:p w14:paraId="56EEC5ED" w14:textId="77777777" w:rsidR="00C02206" w:rsidRDefault="00066954" w:rsidP="00066954">
      <w:pPr>
        <w:spacing w:before="120" w:after="120" w:line="360" w:lineRule="auto"/>
        <w:rPr>
          <w:rFonts w:ascii="Arial" w:hAnsi="Arial" w:cs="Arial"/>
          <w:sz w:val="22"/>
          <w:szCs w:val="22"/>
        </w:rPr>
      </w:pPr>
      <w:r w:rsidRPr="00F84B91">
        <w:rPr>
          <w:rFonts w:ascii="Arial" w:hAnsi="Arial" w:cs="Arial"/>
          <w:sz w:val="22"/>
          <w:szCs w:val="22"/>
        </w:rPr>
        <w:t xml:space="preserve">We use the principle of applying reasonable minimal force and handling in proportion to the situation. </w:t>
      </w:r>
    </w:p>
    <w:p w14:paraId="2C4877B9" w14:textId="6DB1BEBA" w:rsidR="00066954" w:rsidRPr="00C02206" w:rsidRDefault="00066954" w:rsidP="00C02206">
      <w:pPr>
        <w:pStyle w:val="ListParagraph"/>
        <w:numPr>
          <w:ilvl w:val="0"/>
          <w:numId w:val="93"/>
        </w:numPr>
        <w:spacing w:before="120" w:after="120" w:line="360" w:lineRule="auto"/>
        <w:rPr>
          <w:rFonts w:cs="Arial"/>
          <w:szCs w:val="22"/>
        </w:rPr>
      </w:pPr>
      <w:r w:rsidRPr="00C02206">
        <w:rPr>
          <w:rFonts w:cs="Arial"/>
          <w:szCs w:val="22"/>
        </w:rPr>
        <w:t>Staff use as little force as necessary to maintain safety. This intervention should only be used for as short a period as possible to keep the child safe and maintain well-being</w:t>
      </w:r>
      <w:r w:rsidR="00E226ED" w:rsidRPr="00C02206">
        <w:rPr>
          <w:rFonts w:cs="Arial"/>
          <w:szCs w:val="22"/>
        </w:rPr>
        <w:t>.</w:t>
      </w:r>
    </w:p>
    <w:p w14:paraId="2162BB6A" w14:textId="456D6C15" w:rsidR="000E6256" w:rsidRPr="00C02206" w:rsidRDefault="000E6256" w:rsidP="00C02206">
      <w:pPr>
        <w:pStyle w:val="ListParagraph"/>
        <w:numPr>
          <w:ilvl w:val="0"/>
          <w:numId w:val="93"/>
        </w:numPr>
        <w:spacing w:before="120" w:after="120" w:line="360" w:lineRule="auto"/>
        <w:rPr>
          <w:rFonts w:cs="Arial"/>
          <w:szCs w:val="22"/>
        </w:rPr>
      </w:pPr>
      <w:r w:rsidRPr="00C02206">
        <w:rPr>
          <w:rFonts w:cs="Arial"/>
          <w:szCs w:val="22"/>
        </w:rPr>
        <w:t xml:space="preserve">Staff will already use different elements of physical contact with a child as part of their interaction in the setting especially when they are comforting a child or giving first aid. </w:t>
      </w:r>
    </w:p>
    <w:p w14:paraId="63BC9ED5" w14:textId="77777777" w:rsidR="000E6256" w:rsidRPr="00E77A18" w:rsidRDefault="000E6256" w:rsidP="00E77A18">
      <w:pPr>
        <w:pStyle w:val="ListParagraph"/>
        <w:numPr>
          <w:ilvl w:val="0"/>
          <w:numId w:val="93"/>
        </w:numPr>
        <w:spacing w:before="120" w:after="120" w:line="360" w:lineRule="auto"/>
        <w:rPr>
          <w:rFonts w:cs="Arial"/>
          <w:szCs w:val="22"/>
        </w:rPr>
      </w:pPr>
      <w:r w:rsidRPr="00E77A18">
        <w:rPr>
          <w:rFonts w:cs="Arial"/>
          <w:szCs w:val="22"/>
        </w:rPr>
        <w:lastRenderedPageBreak/>
        <w:t>The EYFS states that physical intervention from a staff member towards a child may be used for the purposes of “averting immediate danger of personal injury to any person (including the child) or to manage a child’s behaviour if it is absolutely necessary”.</w:t>
      </w:r>
    </w:p>
    <w:p w14:paraId="754C1CE7" w14:textId="77777777" w:rsidR="00DB03A5" w:rsidRDefault="00DB03A5" w:rsidP="00DB03A5">
      <w:pPr>
        <w:pStyle w:val="ListParagraph"/>
        <w:numPr>
          <w:ilvl w:val="0"/>
          <w:numId w:val="93"/>
        </w:numPr>
        <w:spacing w:before="120" w:after="120" w:line="360" w:lineRule="auto"/>
        <w:rPr>
          <w:rFonts w:cs="Arial"/>
          <w:szCs w:val="22"/>
        </w:rPr>
      </w:pPr>
      <w:r>
        <w:rPr>
          <w:rFonts w:cs="Arial"/>
          <w:szCs w:val="22"/>
        </w:rPr>
        <w:t>A</w:t>
      </w:r>
      <w:r w:rsidR="000E6256" w:rsidRPr="00DB03A5">
        <w:rPr>
          <w:rFonts w:cs="Arial"/>
          <w:szCs w:val="22"/>
        </w:rPr>
        <w:t xml:space="preserve">n intervention can be applied </w:t>
      </w:r>
      <w:r w:rsidR="000E6256" w:rsidRPr="00DB03A5">
        <w:rPr>
          <w:rFonts w:cs="Arial"/>
          <w:iCs/>
          <w:szCs w:val="22"/>
        </w:rPr>
        <w:t xml:space="preserve">through </w:t>
      </w:r>
      <w:r w:rsidR="000E6256" w:rsidRPr="00DB03A5">
        <w:rPr>
          <w:rFonts w:cs="Arial"/>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w:t>
      </w:r>
    </w:p>
    <w:p w14:paraId="6A9EA59D" w14:textId="77777777" w:rsidR="000F5F51" w:rsidRDefault="000E6256" w:rsidP="00190154">
      <w:pPr>
        <w:pStyle w:val="ListParagraph"/>
        <w:numPr>
          <w:ilvl w:val="0"/>
          <w:numId w:val="93"/>
        </w:numPr>
        <w:spacing w:before="120" w:after="120" w:line="360" w:lineRule="auto"/>
        <w:rPr>
          <w:rFonts w:cs="Arial"/>
          <w:szCs w:val="22"/>
        </w:rPr>
      </w:pPr>
      <w:r w:rsidRPr="000F5F51">
        <w:rPr>
          <w:rFonts w:cs="Arial"/>
          <w:szCs w:val="22"/>
        </w:rPr>
        <w:t>To physically intervene, an educator may use “</w:t>
      </w:r>
      <w:r w:rsidRPr="000F5F51">
        <w:rPr>
          <w:rFonts w:cs="Arial"/>
          <w:bCs/>
          <w:szCs w:val="22"/>
        </w:rPr>
        <w:t>reasonable force</w:t>
      </w:r>
      <w:r w:rsidRPr="000F5F51">
        <w:rPr>
          <w:rFonts w:cs="Arial"/>
          <w:szCs w:val="22"/>
        </w:rPr>
        <w:t xml:space="preserve">” to protect a child from injuring themselves or others. </w:t>
      </w:r>
    </w:p>
    <w:p w14:paraId="2A6D81CE" w14:textId="77777777" w:rsidR="00C94A8C" w:rsidRDefault="00C94A8C" w:rsidP="000E6256">
      <w:pPr>
        <w:spacing w:before="120" w:after="120" w:line="360" w:lineRule="auto"/>
        <w:rPr>
          <w:rFonts w:ascii="Arial" w:hAnsi="Arial" w:cs="Arial"/>
          <w:sz w:val="22"/>
          <w:szCs w:val="22"/>
        </w:rPr>
      </w:pPr>
    </w:p>
    <w:p w14:paraId="66829D5E" w14:textId="23778461" w:rsidR="00C94A8C" w:rsidRPr="00F84B91" w:rsidRDefault="00C94A8C" w:rsidP="00C94A8C">
      <w:pPr>
        <w:spacing w:before="120" w:after="120" w:line="360" w:lineRule="auto"/>
        <w:rPr>
          <w:rFonts w:ascii="Arial" w:hAnsi="Arial" w:cs="Arial"/>
          <w:b/>
          <w:sz w:val="22"/>
          <w:szCs w:val="22"/>
        </w:rPr>
      </w:pPr>
      <w:r w:rsidRPr="00F84B91">
        <w:rPr>
          <w:rFonts w:ascii="Arial" w:hAnsi="Arial" w:cs="Arial"/>
          <w:sz w:val="22"/>
          <w:szCs w:val="22"/>
        </w:rPr>
        <w:t xml:space="preserve">Any instance of physical intervention is fully recorded immediately and reported to the designated </w:t>
      </w:r>
      <w:r w:rsidR="00E04626">
        <w:rPr>
          <w:rFonts w:ascii="Arial" w:hAnsi="Arial" w:cs="Arial"/>
          <w:sz w:val="22"/>
          <w:szCs w:val="22"/>
        </w:rPr>
        <w:t xml:space="preserve">safeguarding lead/ deputy </w:t>
      </w:r>
      <w:r w:rsidRPr="00F84B91">
        <w:rPr>
          <w:rFonts w:ascii="Arial" w:hAnsi="Arial" w:cs="Arial"/>
          <w:sz w:val="22"/>
          <w:szCs w:val="22"/>
        </w:rPr>
        <w:t>as soon as possible, ensuring that it is clearly stated when and how parents were informed. Parents are asked to sign a copy of the form which is then kept on the child’s file. An individual risk assessment should be completed after any physical intervention with a child which considers the risks and likelihood of such behaviour re-occurring and how this will be managed. The risk assessment should be agreed and signed by parents.</w:t>
      </w:r>
    </w:p>
    <w:p w14:paraId="67184A5E" w14:textId="77777777" w:rsidR="004B0F93" w:rsidRDefault="004B0F93" w:rsidP="004B0F93">
      <w:pPr>
        <w:spacing w:before="120" w:after="120" w:line="360" w:lineRule="auto"/>
        <w:rPr>
          <w:rFonts w:ascii="Arial" w:hAnsi="Arial" w:cs="Arial"/>
          <w:b/>
          <w:bCs/>
          <w:sz w:val="22"/>
          <w:szCs w:val="22"/>
        </w:rPr>
      </w:pPr>
    </w:p>
    <w:p w14:paraId="6C6275A3" w14:textId="77777777" w:rsidR="004B0F93" w:rsidRPr="004B0F93" w:rsidRDefault="004B0F93" w:rsidP="004B0F93">
      <w:pPr>
        <w:spacing w:before="120" w:after="120" w:line="360" w:lineRule="auto"/>
        <w:rPr>
          <w:rFonts w:ascii="Arial" w:hAnsi="Arial" w:cs="Arial"/>
          <w:b/>
          <w:sz w:val="22"/>
          <w:szCs w:val="22"/>
        </w:rPr>
      </w:pPr>
      <w:r w:rsidRPr="004B0F93">
        <w:rPr>
          <w:rFonts w:ascii="Arial" w:hAnsi="Arial" w:cs="Arial"/>
          <w:b/>
          <w:sz w:val="22"/>
          <w:szCs w:val="22"/>
        </w:rPr>
        <w:t>When disagreements occur between children, staff will:</w:t>
      </w:r>
    </w:p>
    <w:p w14:paraId="1847D71E"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Support children in expressing their feelings.</w:t>
      </w:r>
    </w:p>
    <w:p w14:paraId="171458C4"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Encourage turn-taking and sharing.</w:t>
      </w:r>
    </w:p>
    <w:p w14:paraId="029E19E5"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Help children understand the impact of their behaviour on others.</w:t>
      </w:r>
    </w:p>
    <w:p w14:paraId="377C4140" w14:textId="6590E625" w:rsidR="004B0F93" w:rsidRPr="001B00C9"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Guide children in finding a positive solution.</w:t>
      </w:r>
    </w:p>
    <w:p w14:paraId="5BA32046" w14:textId="77777777" w:rsidR="004B0F93" w:rsidRPr="004B0F93" w:rsidRDefault="004B0F93" w:rsidP="004B0F93">
      <w:pPr>
        <w:spacing w:before="120" w:after="120" w:line="360" w:lineRule="auto"/>
        <w:rPr>
          <w:rFonts w:ascii="Arial" w:hAnsi="Arial" w:cs="Arial"/>
          <w:bCs/>
          <w:sz w:val="22"/>
          <w:szCs w:val="22"/>
        </w:rPr>
      </w:pPr>
    </w:p>
    <w:p w14:paraId="610F826E"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
          <w:sz w:val="22"/>
          <w:szCs w:val="22"/>
        </w:rPr>
        <w:t>We believe behaviour is best supported through close</w:t>
      </w:r>
      <w:r w:rsidRPr="004B0F93">
        <w:rPr>
          <w:rFonts w:ascii="Arial" w:hAnsi="Arial" w:cs="Arial"/>
          <w:b/>
          <w:bCs/>
          <w:sz w:val="22"/>
          <w:szCs w:val="22"/>
        </w:rPr>
        <w:t xml:space="preserve"> partnership with parents and carers</w:t>
      </w:r>
      <w:r w:rsidRPr="004B0F93">
        <w:rPr>
          <w:rFonts w:ascii="Arial" w:hAnsi="Arial" w:cs="Arial"/>
          <w:bCs/>
          <w:sz w:val="22"/>
          <w:szCs w:val="22"/>
        </w:rPr>
        <w:t>.</w:t>
      </w:r>
    </w:p>
    <w:p w14:paraId="76A3D11D"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The setting will:</w:t>
      </w:r>
    </w:p>
    <w:p w14:paraId="059A45AB"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Share information about behaviour strategies used in the setting.</w:t>
      </w:r>
    </w:p>
    <w:p w14:paraId="0A6F559D"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Inform parents if behavioural concerns arise.</w:t>
      </w:r>
    </w:p>
    <w:p w14:paraId="6C342D1E"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Work collaboratively to develop consistent approaches between home and the setting.</w:t>
      </w:r>
    </w:p>
    <w:p w14:paraId="00B99CAF" w14:textId="77777777" w:rsidR="004B0F93" w:rsidRPr="004B0F93" w:rsidRDefault="004B0F93" w:rsidP="004B0F93">
      <w:pPr>
        <w:spacing w:before="120" w:after="120" w:line="360" w:lineRule="auto"/>
        <w:rPr>
          <w:rFonts w:ascii="Arial" w:hAnsi="Arial" w:cs="Arial"/>
          <w:bCs/>
          <w:sz w:val="22"/>
          <w:szCs w:val="22"/>
        </w:rPr>
      </w:pPr>
    </w:p>
    <w:p w14:paraId="45006F3E" w14:textId="77777777" w:rsidR="004B0F93" w:rsidRPr="004B0F93" w:rsidRDefault="004B0F93" w:rsidP="004B0F93">
      <w:pPr>
        <w:spacing w:before="120" w:after="120" w:line="360" w:lineRule="auto"/>
        <w:rPr>
          <w:rFonts w:ascii="Arial" w:hAnsi="Arial" w:cs="Arial"/>
          <w:b/>
          <w:sz w:val="22"/>
          <w:szCs w:val="22"/>
        </w:rPr>
      </w:pPr>
      <w:r w:rsidRPr="004B0F93">
        <w:rPr>
          <w:rFonts w:ascii="Arial" w:hAnsi="Arial" w:cs="Arial"/>
          <w:b/>
          <w:sz w:val="22"/>
          <w:szCs w:val="22"/>
        </w:rPr>
        <w:t xml:space="preserve">If a child consistently </w:t>
      </w:r>
      <w:proofErr w:type="gramStart"/>
      <w:r w:rsidRPr="004B0F93">
        <w:rPr>
          <w:rFonts w:ascii="Arial" w:hAnsi="Arial" w:cs="Arial"/>
          <w:b/>
          <w:sz w:val="22"/>
          <w:szCs w:val="22"/>
        </w:rPr>
        <w:t>experiences difficulty</w:t>
      </w:r>
      <w:proofErr w:type="gramEnd"/>
      <w:r w:rsidRPr="004B0F93">
        <w:rPr>
          <w:rFonts w:ascii="Arial" w:hAnsi="Arial" w:cs="Arial"/>
          <w:b/>
          <w:sz w:val="22"/>
          <w:szCs w:val="22"/>
        </w:rPr>
        <w:t xml:space="preserve"> with behaviour:</w:t>
      </w:r>
    </w:p>
    <w:p w14:paraId="3CB88812"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Staff will observe and record behaviour patterns.</w:t>
      </w:r>
    </w:p>
    <w:p w14:paraId="0E48FF9F"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The key person will discuss concerns with parents/carers.</w:t>
      </w:r>
    </w:p>
    <w:p w14:paraId="21832B83"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Strategies will be developed to support the child’s emotional and behavioural development.</w:t>
      </w:r>
    </w:p>
    <w:p w14:paraId="5136A2C6" w14:textId="47347D0D" w:rsid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lastRenderedPageBreak/>
        <w:t>• External advice may be sought where appropriate.</w:t>
      </w:r>
    </w:p>
    <w:p w14:paraId="787CF629" w14:textId="77777777" w:rsidR="004B0F93" w:rsidRDefault="004B0F93" w:rsidP="004B0F93">
      <w:pPr>
        <w:spacing w:before="120" w:after="120" w:line="360" w:lineRule="auto"/>
        <w:rPr>
          <w:rFonts w:ascii="Arial" w:hAnsi="Arial" w:cs="Arial"/>
          <w:b/>
          <w:bCs/>
          <w:sz w:val="22"/>
          <w:szCs w:val="22"/>
        </w:rPr>
      </w:pPr>
    </w:p>
    <w:p w14:paraId="31B6EF8A" w14:textId="77777777" w:rsidR="004B0F93" w:rsidRPr="004B0F93" w:rsidRDefault="004B0F93" w:rsidP="004B0F93">
      <w:pPr>
        <w:spacing w:before="120" w:after="120" w:line="360" w:lineRule="auto"/>
        <w:rPr>
          <w:rFonts w:ascii="Arial" w:hAnsi="Arial" w:cs="Arial"/>
          <w:b/>
          <w:sz w:val="22"/>
          <w:szCs w:val="22"/>
        </w:rPr>
      </w:pPr>
      <w:r w:rsidRPr="004B0F93">
        <w:rPr>
          <w:rFonts w:ascii="Arial" w:hAnsi="Arial" w:cs="Arial"/>
          <w:b/>
          <w:sz w:val="22"/>
          <w:szCs w:val="22"/>
        </w:rPr>
        <w:t>Staff are responsible for:</w:t>
      </w:r>
    </w:p>
    <w:p w14:paraId="52103D99" w14:textId="46959B4F"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xml:space="preserve">• </w:t>
      </w:r>
      <w:r w:rsidR="00C2043C" w:rsidRPr="004B0F93">
        <w:rPr>
          <w:rFonts w:ascii="Arial" w:hAnsi="Arial" w:cs="Arial"/>
          <w:bCs/>
          <w:sz w:val="22"/>
          <w:szCs w:val="22"/>
        </w:rPr>
        <w:t>Always promoting positive behaviour</w:t>
      </w:r>
      <w:r w:rsidRPr="004B0F93">
        <w:rPr>
          <w:rFonts w:ascii="Arial" w:hAnsi="Arial" w:cs="Arial"/>
          <w:bCs/>
          <w:sz w:val="22"/>
          <w:szCs w:val="22"/>
        </w:rPr>
        <w:t>.</w:t>
      </w:r>
    </w:p>
    <w:p w14:paraId="541806D3"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Acting as positive role models.</w:t>
      </w:r>
    </w:p>
    <w:p w14:paraId="38CAAA3D"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Responding to behaviour consistently and appropriately.</w:t>
      </w:r>
    </w:p>
    <w:p w14:paraId="51F1BAFA"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Recording significant behaviour incidents when necessary.</w:t>
      </w:r>
    </w:p>
    <w:p w14:paraId="419EFA56"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Communicating with parents and the setting manager where concerns arise.</w:t>
      </w:r>
    </w:p>
    <w:p w14:paraId="0AF69634" w14:textId="77777777" w:rsidR="004B0F93" w:rsidRPr="004B0F93" w:rsidRDefault="004B0F93" w:rsidP="004B0F93">
      <w:pPr>
        <w:spacing w:before="120" w:after="120" w:line="360" w:lineRule="auto"/>
        <w:rPr>
          <w:rFonts w:ascii="Arial" w:hAnsi="Arial" w:cs="Arial"/>
          <w:bCs/>
          <w:sz w:val="22"/>
          <w:szCs w:val="22"/>
        </w:rPr>
      </w:pPr>
    </w:p>
    <w:p w14:paraId="07EAAB90" w14:textId="77777777" w:rsidR="004B0F93" w:rsidRPr="004B0F93" w:rsidRDefault="004B0F93" w:rsidP="004B0F93">
      <w:pPr>
        <w:spacing w:before="120" w:after="120" w:line="360" w:lineRule="auto"/>
        <w:rPr>
          <w:rFonts w:ascii="Arial" w:hAnsi="Arial" w:cs="Arial"/>
          <w:b/>
          <w:sz w:val="22"/>
          <w:szCs w:val="22"/>
        </w:rPr>
      </w:pPr>
      <w:r w:rsidRPr="004B0F93">
        <w:rPr>
          <w:rFonts w:ascii="Arial" w:hAnsi="Arial" w:cs="Arial"/>
          <w:b/>
          <w:sz w:val="22"/>
          <w:szCs w:val="22"/>
        </w:rPr>
        <w:t>The following are not permitted in our setting:</w:t>
      </w:r>
    </w:p>
    <w:p w14:paraId="50C45FF8"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Physical punishment of any kind</w:t>
      </w:r>
    </w:p>
    <w:p w14:paraId="18A290D3"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Threatening or humiliating children</w:t>
      </w:r>
    </w:p>
    <w:p w14:paraId="2F9ABF6D"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Shouting aggressively at children</w:t>
      </w:r>
    </w:p>
    <w:p w14:paraId="5EAE8B18"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Withholding basic care or comfort</w:t>
      </w:r>
    </w:p>
    <w:p w14:paraId="691AF108" w14:textId="77777777" w:rsidR="004B0F93" w:rsidRPr="004B0F93" w:rsidRDefault="004B0F93" w:rsidP="004B0F93">
      <w:pPr>
        <w:spacing w:before="120" w:after="120" w:line="360" w:lineRule="auto"/>
        <w:rPr>
          <w:rFonts w:ascii="Arial" w:hAnsi="Arial" w:cs="Arial"/>
          <w:bCs/>
          <w:sz w:val="22"/>
          <w:szCs w:val="22"/>
        </w:rPr>
      </w:pPr>
      <w:r w:rsidRPr="004B0F93">
        <w:rPr>
          <w:rFonts w:ascii="Arial" w:hAnsi="Arial" w:cs="Arial"/>
          <w:bCs/>
          <w:sz w:val="22"/>
          <w:szCs w:val="22"/>
        </w:rPr>
        <w:t>• Isolating children in a way that causes distress</w:t>
      </w:r>
    </w:p>
    <w:p w14:paraId="4AFAC7B8" w14:textId="440A40DB" w:rsidR="001E628E" w:rsidRDefault="001E628E">
      <w:pPr>
        <w:rPr>
          <w:rFonts w:ascii="Arial" w:hAnsi="Arial" w:cs="Arial"/>
          <w:sz w:val="22"/>
          <w:szCs w:val="22"/>
        </w:rPr>
      </w:pPr>
    </w:p>
    <w:p w14:paraId="6E36B11C" w14:textId="77777777" w:rsidR="006E0534" w:rsidRDefault="006E0534" w:rsidP="005B356F">
      <w:pPr>
        <w:spacing w:before="120" w:after="120" w:line="360" w:lineRule="auto"/>
        <w:rPr>
          <w:rFonts w:ascii="Arial" w:hAnsi="Arial" w:cs="Arial"/>
          <w:sz w:val="22"/>
          <w:szCs w:val="22"/>
        </w:rPr>
      </w:pPr>
    </w:p>
    <w:p w14:paraId="78934FB1" w14:textId="534737DB" w:rsidR="007C5B2C" w:rsidRPr="00ED137C" w:rsidRDefault="007C5B2C" w:rsidP="005B356F">
      <w:pPr>
        <w:spacing w:before="120" w:after="120" w:line="360" w:lineRule="auto"/>
        <w:rPr>
          <w:rFonts w:ascii="Arial" w:hAnsi="Arial" w:cs="Arial"/>
          <w:sz w:val="22"/>
          <w:szCs w:val="22"/>
        </w:rPr>
      </w:pPr>
      <w:r w:rsidRPr="00ED137C">
        <w:rPr>
          <w:rFonts w:ascii="Arial" w:hAnsi="Arial" w:cs="Arial"/>
          <w:b/>
          <w:bCs/>
          <w:sz w:val="22"/>
          <w:szCs w:val="22"/>
        </w:rPr>
        <w:t>Monitoring and Review</w:t>
      </w:r>
    </w:p>
    <w:p w14:paraId="466525F2" w14:textId="77777777" w:rsidR="007C5B2C" w:rsidRPr="00ED137C" w:rsidRDefault="007C5B2C" w:rsidP="007C5B2C">
      <w:pPr>
        <w:spacing w:before="120" w:after="120" w:line="360" w:lineRule="auto"/>
        <w:rPr>
          <w:rFonts w:ascii="Arial" w:hAnsi="Arial" w:cs="Arial"/>
          <w:sz w:val="22"/>
          <w:szCs w:val="22"/>
        </w:rPr>
      </w:pPr>
      <w:r w:rsidRPr="00ED137C">
        <w:rPr>
          <w:rFonts w:ascii="Arial" w:hAnsi="Arial" w:cs="Arial"/>
          <w:sz w:val="22"/>
          <w:szCs w:val="22"/>
        </w:rPr>
        <w:t>This policy will be reviewed annually or sooner if required to ensure it reflects current best practice and the needs of children and families attending the setting.</w:t>
      </w:r>
    </w:p>
    <w:p w14:paraId="316D9D71" w14:textId="7CD3A7ED" w:rsidR="007C5B2C" w:rsidRPr="00F623A4" w:rsidRDefault="007C5B2C" w:rsidP="007C5B2C">
      <w:pPr>
        <w:pStyle w:val="ListParagraph"/>
        <w:numPr>
          <w:ilvl w:val="0"/>
          <w:numId w:val="91"/>
        </w:numPr>
        <w:spacing w:before="120" w:after="120" w:line="360" w:lineRule="auto"/>
        <w:rPr>
          <w:rFonts w:cs="Arial"/>
          <w:szCs w:val="22"/>
        </w:rPr>
      </w:pPr>
      <w:r w:rsidRPr="00F623A4">
        <w:rPr>
          <w:rFonts w:cs="Arial"/>
          <w:szCs w:val="22"/>
        </w:rPr>
        <w:t xml:space="preserve">Policy Review Date: </w:t>
      </w:r>
      <w:r>
        <w:rPr>
          <w:rFonts w:cs="Arial"/>
          <w:szCs w:val="22"/>
        </w:rPr>
        <w:t>12.09.2025</w:t>
      </w:r>
    </w:p>
    <w:p w14:paraId="553DBA70" w14:textId="77777777" w:rsidR="007C5B2C" w:rsidRPr="00F623A4" w:rsidRDefault="007C5B2C" w:rsidP="007C5B2C">
      <w:pPr>
        <w:pStyle w:val="ListParagraph"/>
        <w:numPr>
          <w:ilvl w:val="0"/>
          <w:numId w:val="91"/>
        </w:numPr>
        <w:spacing w:before="120" w:after="120" w:line="360" w:lineRule="auto"/>
        <w:rPr>
          <w:rFonts w:cs="Arial"/>
          <w:szCs w:val="22"/>
        </w:rPr>
      </w:pPr>
      <w:r w:rsidRPr="00F623A4">
        <w:rPr>
          <w:rFonts w:cs="Arial"/>
          <w:szCs w:val="22"/>
        </w:rPr>
        <w:t xml:space="preserve">Policy Approved By: </w:t>
      </w:r>
      <w:r>
        <w:rPr>
          <w:rFonts w:cs="Arial"/>
          <w:szCs w:val="22"/>
        </w:rPr>
        <w:t>Natalie Ruddock</w:t>
      </w:r>
    </w:p>
    <w:p w14:paraId="3C2631FB" w14:textId="46DFE10A" w:rsidR="007C5B2C" w:rsidRPr="00F623A4" w:rsidRDefault="007C5B2C" w:rsidP="007C5B2C">
      <w:pPr>
        <w:pStyle w:val="ListParagraph"/>
        <w:numPr>
          <w:ilvl w:val="0"/>
          <w:numId w:val="91"/>
        </w:numPr>
        <w:spacing w:before="120" w:after="120" w:line="360" w:lineRule="auto"/>
        <w:rPr>
          <w:rFonts w:cs="Arial"/>
          <w:szCs w:val="22"/>
        </w:rPr>
      </w:pPr>
      <w:r w:rsidRPr="00F623A4">
        <w:rPr>
          <w:rFonts w:cs="Arial"/>
          <w:szCs w:val="22"/>
        </w:rPr>
        <w:t xml:space="preserve">Next Review: </w:t>
      </w:r>
      <w:r>
        <w:rPr>
          <w:rFonts w:cs="Arial"/>
          <w:szCs w:val="22"/>
        </w:rPr>
        <w:t>12.09.2026</w:t>
      </w:r>
    </w:p>
    <w:p w14:paraId="07876D02" w14:textId="6B451E92" w:rsidR="004E74AC" w:rsidRPr="00085A01" w:rsidRDefault="004E74AC" w:rsidP="00085A01">
      <w:pPr>
        <w:shd w:val="clear" w:color="auto" w:fill="FFFFFF"/>
        <w:spacing w:before="120" w:after="120" w:line="360" w:lineRule="auto"/>
        <w:rPr>
          <w:rFonts w:ascii="Arial" w:hAnsi="Arial" w:cs="Arial"/>
          <w:sz w:val="22"/>
          <w:szCs w:val="22"/>
        </w:rPr>
      </w:pPr>
    </w:p>
    <w:sectPr w:rsidR="004E74AC" w:rsidRPr="00085A01" w:rsidSect="001E7732">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A962" w14:textId="77777777" w:rsidR="001E6958" w:rsidRDefault="001E6958" w:rsidP="003C7A9F">
      <w:r>
        <w:separator/>
      </w:r>
    </w:p>
  </w:endnote>
  <w:endnote w:type="continuationSeparator" w:id="0">
    <w:p w14:paraId="52022B66" w14:textId="77777777" w:rsidR="001E6958" w:rsidRDefault="001E695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CD7880" w:rsidR="00E60FB4" w:rsidRPr="00BA2FF7" w:rsidRDefault="0010484C" w:rsidP="0010484C">
    <w:pPr>
      <w:tabs>
        <w:tab w:val="center" w:pos="4513"/>
        <w:tab w:val="right" w:pos="9026"/>
      </w:tabs>
      <w:jc w:val="right"/>
      <w:rPr>
        <w:rFonts w:ascii="Arial" w:hAnsi="Arial" w:cs="Arial"/>
        <w:color w:val="7F7F7F" w:themeColor="text1" w:themeTint="80"/>
        <w:sz w:val="18"/>
        <w:szCs w:val="18"/>
        <w:lang w:val="x-none"/>
      </w:rPr>
    </w:pPr>
    <w:r w:rsidRPr="00BA2FF7">
      <w:rPr>
        <w:rFonts w:ascii="Arial" w:hAnsi="Arial" w:cs="Arial"/>
        <w:i/>
        <w:iCs/>
        <w:color w:val="7F7F7F" w:themeColor="text1" w:themeTint="80"/>
        <w:sz w:val="18"/>
        <w:szCs w:val="18"/>
        <w:lang w:val="x-none" w:eastAsia="x-none"/>
      </w:rPr>
      <w:t xml:space="preserve">St Margarets Pre School- </w:t>
    </w:r>
    <w:r w:rsidR="00F84B91" w:rsidRPr="00BA2FF7">
      <w:rPr>
        <w:rFonts w:ascii="Arial" w:hAnsi="Arial" w:cs="Arial"/>
        <w:i/>
        <w:iCs/>
        <w:color w:val="7F7F7F" w:themeColor="text1" w:themeTint="80"/>
        <w:sz w:val="18"/>
        <w:szCs w:val="18"/>
        <w:lang w:val="x-none" w:eastAsia="x-none"/>
      </w:rPr>
      <w:t>Behaviour Management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18F5" w14:textId="77777777" w:rsidR="001E6958" w:rsidRDefault="001E6958" w:rsidP="003C7A9F">
      <w:r>
        <w:separator/>
      </w:r>
    </w:p>
  </w:footnote>
  <w:footnote w:type="continuationSeparator" w:id="0">
    <w:p w14:paraId="239315C2" w14:textId="77777777" w:rsidR="001E6958" w:rsidRDefault="001E6958"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33988"/>
    <w:multiLevelType w:val="hybridMultilevel"/>
    <w:tmpl w:val="BA7E0B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3"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9"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921338"/>
    <w:multiLevelType w:val="hybridMultilevel"/>
    <w:tmpl w:val="1E305CDA"/>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7"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3"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2"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8"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7"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9" w15:restartNumberingAfterBreak="0">
    <w:nsid w:val="7EA544B8"/>
    <w:multiLevelType w:val="hybridMultilevel"/>
    <w:tmpl w:val="D274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91"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2"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2"/>
  </w:num>
  <w:num w:numId="2" w16cid:durableId="1274047318">
    <w:abstractNumId w:val="61"/>
  </w:num>
  <w:num w:numId="3" w16cid:durableId="1748459032">
    <w:abstractNumId w:val="73"/>
  </w:num>
  <w:num w:numId="4" w16cid:durableId="1101029874">
    <w:abstractNumId w:val="43"/>
  </w:num>
  <w:num w:numId="5" w16cid:durableId="1345353085">
    <w:abstractNumId w:val="36"/>
  </w:num>
  <w:num w:numId="6" w16cid:durableId="1617171803">
    <w:abstractNumId w:val="7"/>
  </w:num>
  <w:num w:numId="7" w16cid:durableId="1090396753">
    <w:abstractNumId w:val="52"/>
  </w:num>
  <w:num w:numId="8" w16cid:durableId="1002971091">
    <w:abstractNumId w:val="88"/>
  </w:num>
  <w:num w:numId="9" w16cid:durableId="1405487819">
    <w:abstractNumId w:val="91"/>
  </w:num>
  <w:num w:numId="10" w16cid:durableId="28267436">
    <w:abstractNumId w:val="40"/>
  </w:num>
  <w:num w:numId="11" w16cid:durableId="1684435302">
    <w:abstractNumId w:val="19"/>
  </w:num>
  <w:num w:numId="12" w16cid:durableId="448084881">
    <w:abstractNumId w:val="55"/>
  </w:num>
  <w:num w:numId="13" w16cid:durableId="463811564">
    <w:abstractNumId w:val="29"/>
  </w:num>
  <w:num w:numId="14" w16cid:durableId="846139449">
    <w:abstractNumId w:val="11"/>
  </w:num>
  <w:num w:numId="15" w16cid:durableId="1112748711">
    <w:abstractNumId w:val="17"/>
  </w:num>
  <w:num w:numId="16" w16cid:durableId="296104375">
    <w:abstractNumId w:val="21"/>
  </w:num>
  <w:num w:numId="17" w16cid:durableId="347803741">
    <w:abstractNumId w:val="50"/>
  </w:num>
  <w:num w:numId="18" w16cid:durableId="504049964">
    <w:abstractNumId w:val="48"/>
  </w:num>
  <w:num w:numId="19" w16cid:durableId="1453473920">
    <w:abstractNumId w:val="4"/>
  </w:num>
  <w:num w:numId="20" w16cid:durableId="2096706262">
    <w:abstractNumId w:val="45"/>
  </w:num>
  <w:num w:numId="21" w16cid:durableId="52002675">
    <w:abstractNumId w:val="87"/>
  </w:num>
  <w:num w:numId="22" w16cid:durableId="305476568">
    <w:abstractNumId w:val="14"/>
  </w:num>
  <w:num w:numId="23" w16cid:durableId="2032103708">
    <w:abstractNumId w:val="82"/>
  </w:num>
  <w:num w:numId="24" w16cid:durableId="104810790">
    <w:abstractNumId w:val="18"/>
  </w:num>
  <w:num w:numId="25" w16cid:durableId="36468446">
    <w:abstractNumId w:val="84"/>
  </w:num>
  <w:num w:numId="26" w16cid:durableId="1006399198">
    <w:abstractNumId w:val="41"/>
  </w:num>
  <w:num w:numId="27" w16cid:durableId="1287856875">
    <w:abstractNumId w:val="46"/>
  </w:num>
  <w:num w:numId="28" w16cid:durableId="2083989393">
    <w:abstractNumId w:val="12"/>
  </w:num>
  <w:num w:numId="29" w16cid:durableId="1550651573">
    <w:abstractNumId w:val="3"/>
  </w:num>
  <w:num w:numId="30" w16cid:durableId="2097360853">
    <w:abstractNumId w:val="68"/>
  </w:num>
  <w:num w:numId="31" w16cid:durableId="2030446583">
    <w:abstractNumId w:val="53"/>
  </w:num>
  <w:num w:numId="32" w16cid:durableId="775638680">
    <w:abstractNumId w:val="34"/>
  </w:num>
  <w:num w:numId="33" w16cid:durableId="1416980131">
    <w:abstractNumId w:val="9"/>
  </w:num>
  <w:num w:numId="34" w16cid:durableId="1541627600">
    <w:abstractNumId w:val="75"/>
  </w:num>
  <w:num w:numId="35" w16cid:durableId="1904363401">
    <w:abstractNumId w:val="31"/>
  </w:num>
  <w:num w:numId="36" w16cid:durableId="1792555213">
    <w:abstractNumId w:val="37"/>
  </w:num>
  <w:num w:numId="37" w16cid:durableId="1213931422">
    <w:abstractNumId w:val="65"/>
  </w:num>
  <w:num w:numId="38" w16cid:durableId="1294481783">
    <w:abstractNumId w:val="2"/>
  </w:num>
  <w:num w:numId="39" w16cid:durableId="163937873">
    <w:abstractNumId w:val="44"/>
  </w:num>
  <w:num w:numId="40" w16cid:durableId="2114856941">
    <w:abstractNumId w:val="20"/>
  </w:num>
  <w:num w:numId="41" w16cid:durableId="143086962">
    <w:abstractNumId w:val="42"/>
  </w:num>
  <w:num w:numId="42" w16cid:durableId="61489491">
    <w:abstractNumId w:val="49"/>
  </w:num>
  <w:num w:numId="43" w16cid:durableId="175774401">
    <w:abstractNumId w:val="70"/>
  </w:num>
  <w:num w:numId="44" w16cid:durableId="424888495">
    <w:abstractNumId w:val="81"/>
  </w:num>
  <w:num w:numId="45" w16cid:durableId="2040815512">
    <w:abstractNumId w:val="10"/>
  </w:num>
  <w:num w:numId="46" w16cid:durableId="731854716">
    <w:abstractNumId w:val="64"/>
  </w:num>
  <w:num w:numId="47" w16cid:durableId="1960606032">
    <w:abstractNumId w:val="58"/>
  </w:num>
  <w:num w:numId="48" w16cid:durableId="1275479437">
    <w:abstractNumId w:val="6"/>
  </w:num>
  <w:num w:numId="49" w16cid:durableId="1061714724">
    <w:abstractNumId w:val="77"/>
  </w:num>
  <w:num w:numId="50" w16cid:durableId="885408966">
    <w:abstractNumId w:val="80"/>
  </w:num>
  <w:num w:numId="51" w16cid:durableId="1085998897">
    <w:abstractNumId w:val="66"/>
  </w:num>
  <w:num w:numId="52" w16cid:durableId="1284113273">
    <w:abstractNumId w:val="47"/>
  </w:num>
  <w:num w:numId="53" w16cid:durableId="1896820270">
    <w:abstractNumId w:val="71"/>
  </w:num>
  <w:num w:numId="54" w16cid:durableId="557013650">
    <w:abstractNumId w:val="72"/>
  </w:num>
  <w:num w:numId="55" w16cid:durableId="1097948253">
    <w:abstractNumId w:val="78"/>
  </w:num>
  <w:num w:numId="56" w16cid:durableId="582878336">
    <w:abstractNumId w:val="39"/>
  </w:num>
  <w:num w:numId="57" w16cid:durableId="263195911">
    <w:abstractNumId w:val="15"/>
  </w:num>
  <w:num w:numId="58" w16cid:durableId="715203400">
    <w:abstractNumId w:val="59"/>
  </w:num>
  <w:num w:numId="59" w16cid:durableId="1454786148">
    <w:abstractNumId w:val="90"/>
  </w:num>
  <w:num w:numId="60" w16cid:durableId="385908503">
    <w:abstractNumId w:val="23"/>
  </w:num>
  <w:num w:numId="61" w16cid:durableId="2004117952">
    <w:abstractNumId w:val="30"/>
  </w:num>
  <w:num w:numId="62" w16cid:durableId="1670868023">
    <w:abstractNumId w:val="51"/>
  </w:num>
  <w:num w:numId="63" w16cid:durableId="334919398">
    <w:abstractNumId w:val="16"/>
  </w:num>
  <w:num w:numId="64" w16cid:durableId="1252469336">
    <w:abstractNumId w:val="0"/>
  </w:num>
  <w:num w:numId="65" w16cid:durableId="422579442">
    <w:abstractNumId w:val="76"/>
  </w:num>
  <w:num w:numId="66" w16cid:durableId="380449232">
    <w:abstractNumId w:val="8"/>
  </w:num>
  <w:num w:numId="67" w16cid:durableId="914900525">
    <w:abstractNumId w:val="28"/>
  </w:num>
  <w:num w:numId="68" w16cid:durableId="113908209">
    <w:abstractNumId w:val="74"/>
  </w:num>
  <w:num w:numId="69" w16cid:durableId="2123961512">
    <w:abstractNumId w:val="67"/>
  </w:num>
  <w:num w:numId="70" w16cid:durableId="2006469936">
    <w:abstractNumId w:val="57"/>
  </w:num>
  <w:num w:numId="71" w16cid:durableId="1125200240">
    <w:abstractNumId w:val="56"/>
  </w:num>
  <w:num w:numId="72" w16cid:durableId="538979895">
    <w:abstractNumId w:val="13"/>
  </w:num>
  <w:num w:numId="73" w16cid:durableId="1491286259">
    <w:abstractNumId w:val="85"/>
  </w:num>
  <w:num w:numId="74" w16cid:durableId="133062290">
    <w:abstractNumId w:val="38"/>
  </w:num>
  <w:num w:numId="75" w16cid:durableId="1549562644">
    <w:abstractNumId w:val="5"/>
  </w:num>
  <w:num w:numId="76" w16cid:durableId="1064336244">
    <w:abstractNumId w:val="22"/>
  </w:num>
  <w:num w:numId="77" w16cid:durableId="174001079">
    <w:abstractNumId w:val="24"/>
  </w:num>
  <w:num w:numId="78" w16cid:durableId="2127694559">
    <w:abstractNumId w:val="69"/>
  </w:num>
  <w:num w:numId="79" w16cid:durableId="216670682">
    <w:abstractNumId w:val="83"/>
  </w:num>
  <w:num w:numId="80" w16cid:durableId="744762905">
    <w:abstractNumId w:val="86"/>
  </w:num>
  <w:num w:numId="81" w16cid:durableId="511649069">
    <w:abstractNumId w:val="54"/>
  </w:num>
  <w:num w:numId="82" w16cid:durableId="401414959">
    <w:abstractNumId w:val="32"/>
  </w:num>
  <w:num w:numId="83" w16cid:durableId="181937534">
    <w:abstractNumId w:val="27"/>
  </w:num>
  <w:num w:numId="84" w16cid:durableId="1830291125">
    <w:abstractNumId w:val="92"/>
  </w:num>
  <w:num w:numId="85" w16cid:durableId="549149649">
    <w:abstractNumId w:val="79"/>
  </w:num>
  <w:num w:numId="86" w16cid:durableId="396590338">
    <w:abstractNumId w:val="25"/>
  </w:num>
  <w:num w:numId="87" w16cid:durableId="79841497">
    <w:abstractNumId w:val="35"/>
  </w:num>
  <w:num w:numId="88" w16cid:durableId="1440838610">
    <w:abstractNumId w:val="60"/>
  </w:num>
  <w:num w:numId="89" w16cid:durableId="895513322">
    <w:abstractNumId w:val="33"/>
  </w:num>
  <w:num w:numId="90" w16cid:durableId="1307903348">
    <w:abstractNumId w:val="63"/>
  </w:num>
  <w:num w:numId="91" w16cid:durableId="1469932940">
    <w:abstractNumId w:val="1"/>
  </w:num>
  <w:num w:numId="92" w16cid:durableId="2002348993">
    <w:abstractNumId w:val="26"/>
  </w:num>
  <w:num w:numId="93" w16cid:durableId="1769501499">
    <w:abstractNumId w:val="8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43F6"/>
    <w:rsid w:val="00045E96"/>
    <w:rsid w:val="00046FD2"/>
    <w:rsid w:val="00050766"/>
    <w:rsid w:val="0005246E"/>
    <w:rsid w:val="00055C51"/>
    <w:rsid w:val="00055E7F"/>
    <w:rsid w:val="00057188"/>
    <w:rsid w:val="00060676"/>
    <w:rsid w:val="00061BEF"/>
    <w:rsid w:val="00061DE2"/>
    <w:rsid w:val="000629B2"/>
    <w:rsid w:val="000637E7"/>
    <w:rsid w:val="000666E0"/>
    <w:rsid w:val="00066954"/>
    <w:rsid w:val="00066CF6"/>
    <w:rsid w:val="00067B7F"/>
    <w:rsid w:val="00070652"/>
    <w:rsid w:val="000709F7"/>
    <w:rsid w:val="00072968"/>
    <w:rsid w:val="000735B1"/>
    <w:rsid w:val="000736B2"/>
    <w:rsid w:val="0007563A"/>
    <w:rsid w:val="00076253"/>
    <w:rsid w:val="00081880"/>
    <w:rsid w:val="00085A01"/>
    <w:rsid w:val="00085C8F"/>
    <w:rsid w:val="00086191"/>
    <w:rsid w:val="00087488"/>
    <w:rsid w:val="0008759C"/>
    <w:rsid w:val="00087F72"/>
    <w:rsid w:val="00091C11"/>
    <w:rsid w:val="000935C0"/>
    <w:rsid w:val="0009577D"/>
    <w:rsid w:val="000958A3"/>
    <w:rsid w:val="000A2B4C"/>
    <w:rsid w:val="000A37B8"/>
    <w:rsid w:val="000A4FA4"/>
    <w:rsid w:val="000B168B"/>
    <w:rsid w:val="000B21E0"/>
    <w:rsid w:val="000B72B8"/>
    <w:rsid w:val="000B7916"/>
    <w:rsid w:val="000C01C8"/>
    <w:rsid w:val="000C136D"/>
    <w:rsid w:val="000C39DD"/>
    <w:rsid w:val="000D0462"/>
    <w:rsid w:val="000D1FD5"/>
    <w:rsid w:val="000D344E"/>
    <w:rsid w:val="000D56B5"/>
    <w:rsid w:val="000D749B"/>
    <w:rsid w:val="000E1710"/>
    <w:rsid w:val="000E240A"/>
    <w:rsid w:val="000E5576"/>
    <w:rsid w:val="000E6256"/>
    <w:rsid w:val="000F1BC7"/>
    <w:rsid w:val="000F5F51"/>
    <w:rsid w:val="000F67F6"/>
    <w:rsid w:val="000F6C25"/>
    <w:rsid w:val="00100F94"/>
    <w:rsid w:val="0010484C"/>
    <w:rsid w:val="001048CE"/>
    <w:rsid w:val="001102D4"/>
    <w:rsid w:val="00111603"/>
    <w:rsid w:val="00112861"/>
    <w:rsid w:val="00113BFD"/>
    <w:rsid w:val="00114F13"/>
    <w:rsid w:val="0011528A"/>
    <w:rsid w:val="00117C49"/>
    <w:rsid w:val="0012299E"/>
    <w:rsid w:val="00135105"/>
    <w:rsid w:val="00135E58"/>
    <w:rsid w:val="00137B99"/>
    <w:rsid w:val="00144CC5"/>
    <w:rsid w:val="0015044F"/>
    <w:rsid w:val="0015628B"/>
    <w:rsid w:val="00160DD7"/>
    <w:rsid w:val="0016103A"/>
    <w:rsid w:val="00161D3D"/>
    <w:rsid w:val="00162BC2"/>
    <w:rsid w:val="00163A69"/>
    <w:rsid w:val="00163BD6"/>
    <w:rsid w:val="00167CA0"/>
    <w:rsid w:val="00167F1B"/>
    <w:rsid w:val="00174BA1"/>
    <w:rsid w:val="00191158"/>
    <w:rsid w:val="001936BD"/>
    <w:rsid w:val="0019546F"/>
    <w:rsid w:val="001969BF"/>
    <w:rsid w:val="001A3039"/>
    <w:rsid w:val="001A3EA0"/>
    <w:rsid w:val="001A6175"/>
    <w:rsid w:val="001A6913"/>
    <w:rsid w:val="001B00C9"/>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628E"/>
    <w:rsid w:val="001E6958"/>
    <w:rsid w:val="001E7732"/>
    <w:rsid w:val="001F1D09"/>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0705"/>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30B4"/>
    <w:rsid w:val="0029424D"/>
    <w:rsid w:val="00296208"/>
    <w:rsid w:val="002A2581"/>
    <w:rsid w:val="002A2E25"/>
    <w:rsid w:val="002A3E03"/>
    <w:rsid w:val="002A6A32"/>
    <w:rsid w:val="002A6A4D"/>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621E"/>
    <w:rsid w:val="002E7D7C"/>
    <w:rsid w:val="002E7DCF"/>
    <w:rsid w:val="002F08A9"/>
    <w:rsid w:val="002F176A"/>
    <w:rsid w:val="002F240C"/>
    <w:rsid w:val="002F4FA3"/>
    <w:rsid w:val="002F57B9"/>
    <w:rsid w:val="0030610A"/>
    <w:rsid w:val="00306920"/>
    <w:rsid w:val="0030746D"/>
    <w:rsid w:val="0031024A"/>
    <w:rsid w:val="003134B8"/>
    <w:rsid w:val="003324B0"/>
    <w:rsid w:val="003331BD"/>
    <w:rsid w:val="003352FE"/>
    <w:rsid w:val="00335725"/>
    <w:rsid w:val="00335A8F"/>
    <w:rsid w:val="00336B80"/>
    <w:rsid w:val="003440F5"/>
    <w:rsid w:val="003471C3"/>
    <w:rsid w:val="00350A4E"/>
    <w:rsid w:val="003539EA"/>
    <w:rsid w:val="0035415F"/>
    <w:rsid w:val="003553D4"/>
    <w:rsid w:val="00360ED0"/>
    <w:rsid w:val="0036137C"/>
    <w:rsid w:val="00362A84"/>
    <w:rsid w:val="0036524C"/>
    <w:rsid w:val="003656B7"/>
    <w:rsid w:val="00370FD1"/>
    <w:rsid w:val="0037344D"/>
    <w:rsid w:val="00375A2D"/>
    <w:rsid w:val="00382909"/>
    <w:rsid w:val="00391B31"/>
    <w:rsid w:val="00392368"/>
    <w:rsid w:val="00392549"/>
    <w:rsid w:val="00392E15"/>
    <w:rsid w:val="003937F9"/>
    <w:rsid w:val="00393CEB"/>
    <w:rsid w:val="003967CE"/>
    <w:rsid w:val="003A0891"/>
    <w:rsid w:val="003A3195"/>
    <w:rsid w:val="003A3882"/>
    <w:rsid w:val="003A57B4"/>
    <w:rsid w:val="003A6057"/>
    <w:rsid w:val="003A6C78"/>
    <w:rsid w:val="003A7CC3"/>
    <w:rsid w:val="003A7EBC"/>
    <w:rsid w:val="003B272F"/>
    <w:rsid w:val="003B44B7"/>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36FB"/>
    <w:rsid w:val="0042633C"/>
    <w:rsid w:val="00427ED9"/>
    <w:rsid w:val="004301C5"/>
    <w:rsid w:val="004307A5"/>
    <w:rsid w:val="0043213C"/>
    <w:rsid w:val="00433C40"/>
    <w:rsid w:val="004351C1"/>
    <w:rsid w:val="00436B1E"/>
    <w:rsid w:val="004423C4"/>
    <w:rsid w:val="00442CDA"/>
    <w:rsid w:val="00444E5E"/>
    <w:rsid w:val="004479FF"/>
    <w:rsid w:val="00450FF6"/>
    <w:rsid w:val="00451971"/>
    <w:rsid w:val="00452A07"/>
    <w:rsid w:val="00454A09"/>
    <w:rsid w:val="00460745"/>
    <w:rsid w:val="00460A69"/>
    <w:rsid w:val="00461479"/>
    <w:rsid w:val="00462AF6"/>
    <w:rsid w:val="00463A80"/>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0F93"/>
    <w:rsid w:val="004B10EA"/>
    <w:rsid w:val="004B1F28"/>
    <w:rsid w:val="004B7E3E"/>
    <w:rsid w:val="004C7FEF"/>
    <w:rsid w:val="004D0F34"/>
    <w:rsid w:val="004D264C"/>
    <w:rsid w:val="004D4125"/>
    <w:rsid w:val="004D70CC"/>
    <w:rsid w:val="004E0124"/>
    <w:rsid w:val="004E01D1"/>
    <w:rsid w:val="004E1A60"/>
    <w:rsid w:val="004E269A"/>
    <w:rsid w:val="004E295C"/>
    <w:rsid w:val="004E2963"/>
    <w:rsid w:val="004E2CB3"/>
    <w:rsid w:val="004E3C4D"/>
    <w:rsid w:val="004E40CA"/>
    <w:rsid w:val="004E60F4"/>
    <w:rsid w:val="004E74AC"/>
    <w:rsid w:val="004F177B"/>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10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356F"/>
    <w:rsid w:val="005B649C"/>
    <w:rsid w:val="005C2D93"/>
    <w:rsid w:val="005C3F3C"/>
    <w:rsid w:val="005C4439"/>
    <w:rsid w:val="005C497C"/>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9FF"/>
    <w:rsid w:val="00631D1C"/>
    <w:rsid w:val="006335B9"/>
    <w:rsid w:val="0063424F"/>
    <w:rsid w:val="006405B4"/>
    <w:rsid w:val="00641E22"/>
    <w:rsid w:val="00644CDB"/>
    <w:rsid w:val="00646052"/>
    <w:rsid w:val="006469C4"/>
    <w:rsid w:val="00653AD9"/>
    <w:rsid w:val="006608A5"/>
    <w:rsid w:val="006651E3"/>
    <w:rsid w:val="006654C7"/>
    <w:rsid w:val="00665D36"/>
    <w:rsid w:val="00672F6F"/>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688"/>
    <w:rsid w:val="006D2922"/>
    <w:rsid w:val="006E0534"/>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5829"/>
    <w:rsid w:val="007062E4"/>
    <w:rsid w:val="00706868"/>
    <w:rsid w:val="00711085"/>
    <w:rsid w:val="007112F8"/>
    <w:rsid w:val="00711528"/>
    <w:rsid w:val="00714B5E"/>
    <w:rsid w:val="0071562D"/>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8F"/>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5B2C"/>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19AA"/>
    <w:rsid w:val="00805697"/>
    <w:rsid w:val="008101CE"/>
    <w:rsid w:val="00810997"/>
    <w:rsid w:val="00812254"/>
    <w:rsid w:val="00814193"/>
    <w:rsid w:val="00820768"/>
    <w:rsid w:val="008207AE"/>
    <w:rsid w:val="00820B8F"/>
    <w:rsid w:val="008219CD"/>
    <w:rsid w:val="00823438"/>
    <w:rsid w:val="00823E5F"/>
    <w:rsid w:val="00823FF7"/>
    <w:rsid w:val="008254B4"/>
    <w:rsid w:val="00827C2A"/>
    <w:rsid w:val="008319BD"/>
    <w:rsid w:val="00837F58"/>
    <w:rsid w:val="00841E77"/>
    <w:rsid w:val="00842149"/>
    <w:rsid w:val="00844D8D"/>
    <w:rsid w:val="008456B5"/>
    <w:rsid w:val="008529D0"/>
    <w:rsid w:val="00852D62"/>
    <w:rsid w:val="008605C3"/>
    <w:rsid w:val="00864986"/>
    <w:rsid w:val="00870A25"/>
    <w:rsid w:val="00872EC6"/>
    <w:rsid w:val="00876387"/>
    <w:rsid w:val="008763CE"/>
    <w:rsid w:val="00880340"/>
    <w:rsid w:val="00880801"/>
    <w:rsid w:val="00883CEE"/>
    <w:rsid w:val="00884746"/>
    <w:rsid w:val="008852B4"/>
    <w:rsid w:val="0088718D"/>
    <w:rsid w:val="00890280"/>
    <w:rsid w:val="00891C8A"/>
    <w:rsid w:val="00892A89"/>
    <w:rsid w:val="008944EB"/>
    <w:rsid w:val="0089629F"/>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02D7"/>
    <w:rsid w:val="00976406"/>
    <w:rsid w:val="00980FC7"/>
    <w:rsid w:val="00981114"/>
    <w:rsid w:val="00993168"/>
    <w:rsid w:val="009931F4"/>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3880"/>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8AB"/>
    <w:rsid w:val="00B309B1"/>
    <w:rsid w:val="00B31893"/>
    <w:rsid w:val="00B3197E"/>
    <w:rsid w:val="00B3702A"/>
    <w:rsid w:val="00B402DC"/>
    <w:rsid w:val="00B41FBE"/>
    <w:rsid w:val="00B46F90"/>
    <w:rsid w:val="00B5198E"/>
    <w:rsid w:val="00B51D77"/>
    <w:rsid w:val="00B54B5E"/>
    <w:rsid w:val="00B55497"/>
    <w:rsid w:val="00B56533"/>
    <w:rsid w:val="00B568F2"/>
    <w:rsid w:val="00B60B50"/>
    <w:rsid w:val="00B63D4F"/>
    <w:rsid w:val="00B64957"/>
    <w:rsid w:val="00B65B4D"/>
    <w:rsid w:val="00B66258"/>
    <w:rsid w:val="00B6773C"/>
    <w:rsid w:val="00B705C6"/>
    <w:rsid w:val="00B7336C"/>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FF7"/>
    <w:rsid w:val="00BA5B22"/>
    <w:rsid w:val="00BA5B4B"/>
    <w:rsid w:val="00BA7B58"/>
    <w:rsid w:val="00BA7D0C"/>
    <w:rsid w:val="00BB0EEE"/>
    <w:rsid w:val="00BB34A0"/>
    <w:rsid w:val="00BB4EE5"/>
    <w:rsid w:val="00BB5D17"/>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2206"/>
    <w:rsid w:val="00C12B5E"/>
    <w:rsid w:val="00C13753"/>
    <w:rsid w:val="00C13836"/>
    <w:rsid w:val="00C13CAB"/>
    <w:rsid w:val="00C15DD1"/>
    <w:rsid w:val="00C17746"/>
    <w:rsid w:val="00C17A94"/>
    <w:rsid w:val="00C2043C"/>
    <w:rsid w:val="00C20541"/>
    <w:rsid w:val="00C20634"/>
    <w:rsid w:val="00C21A3F"/>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2131"/>
    <w:rsid w:val="00C64CF5"/>
    <w:rsid w:val="00C67A77"/>
    <w:rsid w:val="00C7102F"/>
    <w:rsid w:val="00C777FA"/>
    <w:rsid w:val="00C77BB6"/>
    <w:rsid w:val="00C8189E"/>
    <w:rsid w:val="00C8334C"/>
    <w:rsid w:val="00C83AB5"/>
    <w:rsid w:val="00C86649"/>
    <w:rsid w:val="00C92806"/>
    <w:rsid w:val="00C93F16"/>
    <w:rsid w:val="00C94A8C"/>
    <w:rsid w:val="00C95F1B"/>
    <w:rsid w:val="00C96091"/>
    <w:rsid w:val="00CA17FE"/>
    <w:rsid w:val="00CA32DD"/>
    <w:rsid w:val="00CA55E9"/>
    <w:rsid w:val="00CA69DA"/>
    <w:rsid w:val="00CB2BDE"/>
    <w:rsid w:val="00CB5099"/>
    <w:rsid w:val="00CB5153"/>
    <w:rsid w:val="00CB5A54"/>
    <w:rsid w:val="00CB7675"/>
    <w:rsid w:val="00CC1E24"/>
    <w:rsid w:val="00CC3E0D"/>
    <w:rsid w:val="00CC6FF9"/>
    <w:rsid w:val="00CD0AE4"/>
    <w:rsid w:val="00CD3C78"/>
    <w:rsid w:val="00CD41CA"/>
    <w:rsid w:val="00CD4742"/>
    <w:rsid w:val="00CE0BE5"/>
    <w:rsid w:val="00CE1AC6"/>
    <w:rsid w:val="00CE2ED1"/>
    <w:rsid w:val="00CE3A1E"/>
    <w:rsid w:val="00CE664B"/>
    <w:rsid w:val="00CE6690"/>
    <w:rsid w:val="00CE6741"/>
    <w:rsid w:val="00CE7518"/>
    <w:rsid w:val="00CF6350"/>
    <w:rsid w:val="00D00EB3"/>
    <w:rsid w:val="00D054DD"/>
    <w:rsid w:val="00D05E29"/>
    <w:rsid w:val="00D10503"/>
    <w:rsid w:val="00D10B0A"/>
    <w:rsid w:val="00D118BD"/>
    <w:rsid w:val="00D124B9"/>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3641"/>
    <w:rsid w:val="00D64103"/>
    <w:rsid w:val="00D64197"/>
    <w:rsid w:val="00D6483A"/>
    <w:rsid w:val="00D649BA"/>
    <w:rsid w:val="00D66852"/>
    <w:rsid w:val="00D679C0"/>
    <w:rsid w:val="00D7182C"/>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3A5"/>
    <w:rsid w:val="00DB06D9"/>
    <w:rsid w:val="00DB2B0F"/>
    <w:rsid w:val="00DB41B0"/>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45E6"/>
    <w:rsid w:val="00DF6492"/>
    <w:rsid w:val="00DF73D6"/>
    <w:rsid w:val="00E0024E"/>
    <w:rsid w:val="00E02C0F"/>
    <w:rsid w:val="00E04626"/>
    <w:rsid w:val="00E05FBB"/>
    <w:rsid w:val="00E161C0"/>
    <w:rsid w:val="00E2098A"/>
    <w:rsid w:val="00E2194B"/>
    <w:rsid w:val="00E21C43"/>
    <w:rsid w:val="00E226ED"/>
    <w:rsid w:val="00E245DC"/>
    <w:rsid w:val="00E2508A"/>
    <w:rsid w:val="00E26F9F"/>
    <w:rsid w:val="00E274DB"/>
    <w:rsid w:val="00E33ACC"/>
    <w:rsid w:val="00E35DB7"/>
    <w:rsid w:val="00E361F3"/>
    <w:rsid w:val="00E4036E"/>
    <w:rsid w:val="00E4529E"/>
    <w:rsid w:val="00E47A6D"/>
    <w:rsid w:val="00E51672"/>
    <w:rsid w:val="00E524F9"/>
    <w:rsid w:val="00E527AF"/>
    <w:rsid w:val="00E53BA9"/>
    <w:rsid w:val="00E55784"/>
    <w:rsid w:val="00E55EBA"/>
    <w:rsid w:val="00E60FB4"/>
    <w:rsid w:val="00E62A7B"/>
    <w:rsid w:val="00E71C4A"/>
    <w:rsid w:val="00E73E6B"/>
    <w:rsid w:val="00E73E81"/>
    <w:rsid w:val="00E74F5A"/>
    <w:rsid w:val="00E75EB5"/>
    <w:rsid w:val="00E77A18"/>
    <w:rsid w:val="00E80A56"/>
    <w:rsid w:val="00E811E5"/>
    <w:rsid w:val="00E84CAF"/>
    <w:rsid w:val="00E85DE6"/>
    <w:rsid w:val="00E910C2"/>
    <w:rsid w:val="00EA0A1B"/>
    <w:rsid w:val="00EA1E8B"/>
    <w:rsid w:val="00EA28DD"/>
    <w:rsid w:val="00EA4E92"/>
    <w:rsid w:val="00EB23BB"/>
    <w:rsid w:val="00EB546E"/>
    <w:rsid w:val="00EB7F1C"/>
    <w:rsid w:val="00EC23AD"/>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05D7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35158"/>
    <w:rsid w:val="00F41BB4"/>
    <w:rsid w:val="00F43F62"/>
    <w:rsid w:val="00F4549C"/>
    <w:rsid w:val="00F45BB2"/>
    <w:rsid w:val="00F477A1"/>
    <w:rsid w:val="00F50BE3"/>
    <w:rsid w:val="00F50D4C"/>
    <w:rsid w:val="00F53FD5"/>
    <w:rsid w:val="00F53FD6"/>
    <w:rsid w:val="00F54603"/>
    <w:rsid w:val="00F54898"/>
    <w:rsid w:val="00F553C4"/>
    <w:rsid w:val="00F5797B"/>
    <w:rsid w:val="00F57FFE"/>
    <w:rsid w:val="00F60DE4"/>
    <w:rsid w:val="00F63373"/>
    <w:rsid w:val="00F671C4"/>
    <w:rsid w:val="00F70832"/>
    <w:rsid w:val="00F7266A"/>
    <w:rsid w:val="00F74069"/>
    <w:rsid w:val="00F7517E"/>
    <w:rsid w:val="00F770E0"/>
    <w:rsid w:val="00F82422"/>
    <w:rsid w:val="00F82AD2"/>
    <w:rsid w:val="00F83D7F"/>
    <w:rsid w:val="00F8474C"/>
    <w:rsid w:val="00F84B91"/>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0939"/>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8E686FA1-7CB9-4B4A-AEA6-4D6BA81A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972</Words>
  <Characters>5711</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St Margaret's Pre-school</cp:lastModifiedBy>
  <cp:revision>85</cp:revision>
  <cp:lastPrinted>2023-02-28T11:30:00Z</cp:lastPrinted>
  <dcterms:created xsi:type="dcterms:W3CDTF">2023-02-21T14:54:00Z</dcterms:created>
  <dcterms:modified xsi:type="dcterms:W3CDTF">2026-03-12T10:12:00Z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