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C8EA" w14:textId="4C1C0448" w:rsidR="00BE60FF" w:rsidRPr="009946A6" w:rsidRDefault="00BE60FF" w:rsidP="00BE60FF">
      <w:pPr>
        <w:spacing w:before="120" w:after="120" w:line="360" w:lineRule="auto"/>
        <w:rPr>
          <w:rFonts w:ascii="Arial" w:hAnsi="Arial" w:cs="Arial"/>
          <w:bCs/>
          <w:sz w:val="28"/>
          <w:szCs w:val="28"/>
        </w:rPr>
      </w:pPr>
      <w:r>
        <w:rPr>
          <w:rFonts w:ascii="Arial" w:hAnsi="Arial" w:cs="Arial"/>
          <w:bCs/>
          <w:sz w:val="28"/>
          <w:szCs w:val="28"/>
        </w:rPr>
        <w:t xml:space="preserve">Early </w:t>
      </w:r>
      <w:r w:rsidR="007878C1">
        <w:rPr>
          <w:rFonts w:ascii="Arial" w:hAnsi="Arial" w:cs="Arial"/>
          <w:bCs/>
          <w:sz w:val="28"/>
          <w:szCs w:val="28"/>
        </w:rPr>
        <w:t>Y</w:t>
      </w:r>
      <w:r>
        <w:rPr>
          <w:rFonts w:ascii="Arial" w:hAnsi="Arial" w:cs="Arial"/>
          <w:bCs/>
          <w:sz w:val="28"/>
          <w:szCs w:val="28"/>
        </w:rPr>
        <w:t>ears</w:t>
      </w:r>
      <w:r w:rsidRPr="009946A6">
        <w:rPr>
          <w:rFonts w:ascii="Arial" w:hAnsi="Arial" w:cs="Arial"/>
          <w:bCs/>
          <w:sz w:val="28"/>
          <w:szCs w:val="28"/>
        </w:rPr>
        <w:t xml:space="preserve"> </w:t>
      </w:r>
      <w:r w:rsidR="007878C1">
        <w:rPr>
          <w:rFonts w:ascii="Arial" w:hAnsi="Arial" w:cs="Arial"/>
          <w:bCs/>
          <w:sz w:val="28"/>
          <w:szCs w:val="28"/>
        </w:rPr>
        <w:t>P</w:t>
      </w:r>
      <w:r w:rsidRPr="009946A6">
        <w:rPr>
          <w:rFonts w:ascii="Arial" w:hAnsi="Arial" w:cs="Arial"/>
          <w:bCs/>
          <w:sz w:val="28"/>
          <w:szCs w:val="28"/>
        </w:rPr>
        <w:t xml:space="preserve">ractice </w:t>
      </w:r>
      <w:r w:rsidR="007878C1">
        <w:rPr>
          <w:rFonts w:ascii="Arial" w:hAnsi="Arial" w:cs="Arial"/>
          <w:bCs/>
          <w:sz w:val="28"/>
          <w:szCs w:val="28"/>
        </w:rPr>
        <w:t>P</w:t>
      </w:r>
      <w:r w:rsidRPr="009946A6">
        <w:rPr>
          <w:rFonts w:ascii="Arial" w:hAnsi="Arial" w:cs="Arial"/>
          <w:bCs/>
          <w:sz w:val="28"/>
          <w:szCs w:val="28"/>
        </w:rPr>
        <w:t>rocedures</w:t>
      </w:r>
    </w:p>
    <w:p w14:paraId="6DDF1828" w14:textId="164C20ED" w:rsidR="00BE60FF" w:rsidRPr="00A047C8" w:rsidRDefault="00BE60FF" w:rsidP="00A047C8">
      <w:pPr>
        <w:spacing w:before="120" w:after="120" w:line="360" w:lineRule="auto"/>
        <w:rPr>
          <w:rFonts w:ascii="Arial" w:hAnsi="Arial" w:cs="Arial"/>
          <w:b/>
          <w:sz w:val="28"/>
          <w:szCs w:val="28"/>
        </w:rPr>
      </w:pPr>
      <w:r w:rsidRPr="009946A6">
        <w:rPr>
          <w:rFonts w:ascii="Arial" w:hAnsi="Arial" w:cs="Arial"/>
          <w:b/>
          <w:sz w:val="28"/>
          <w:szCs w:val="28"/>
        </w:rPr>
        <w:tab/>
      </w:r>
      <w:r w:rsidR="00DC3693">
        <w:rPr>
          <w:rFonts w:ascii="Arial" w:hAnsi="Arial" w:cs="Arial"/>
          <w:b/>
          <w:sz w:val="28"/>
          <w:szCs w:val="28"/>
        </w:rPr>
        <w:t>Complaints Procedure</w:t>
      </w:r>
      <w:r w:rsidRPr="009946A6">
        <w:rPr>
          <w:rFonts w:ascii="Arial" w:hAnsi="Arial" w:cs="Arial"/>
          <w:b/>
          <w:sz w:val="28"/>
          <w:szCs w:val="28"/>
        </w:rPr>
        <w:t xml:space="preserve"> </w:t>
      </w:r>
    </w:p>
    <w:p w14:paraId="14F649AC" w14:textId="7FF88A2C"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Cs/>
          <w:sz w:val="22"/>
          <w:szCs w:val="22"/>
        </w:rPr>
        <w:t xml:space="preserve">At </w:t>
      </w:r>
      <w:r w:rsidR="00324F59">
        <w:rPr>
          <w:rFonts w:ascii="Arial" w:hAnsi="Arial" w:cs="Arial"/>
          <w:bCs/>
          <w:sz w:val="22"/>
          <w:szCs w:val="22"/>
        </w:rPr>
        <w:t>St Margarets Pre School</w:t>
      </w:r>
      <w:r w:rsidRPr="00CA63D7">
        <w:rPr>
          <w:rFonts w:ascii="Arial" w:hAnsi="Arial" w:cs="Arial"/>
          <w:bCs/>
          <w:sz w:val="22"/>
          <w:szCs w:val="22"/>
        </w:rPr>
        <w:t xml:space="preserve"> we aim to provide a safe, caring and high-quality environment for all children and families. We welcome feedback and take complaints seriously. We believe concerns should be resolved quickly, fairly and confidentially, in line with the requirements of the Ofsted and the Early Years Foundation Stage (EYFS).</w:t>
      </w:r>
    </w:p>
    <w:p w14:paraId="477503FB" w14:textId="77777777" w:rsidR="00CA63D7" w:rsidRPr="00CA63D7" w:rsidRDefault="00CA63D7" w:rsidP="00CA63D7">
      <w:pPr>
        <w:spacing w:before="120" w:after="120" w:line="276" w:lineRule="auto"/>
        <w:rPr>
          <w:rFonts w:ascii="Arial" w:hAnsi="Arial" w:cs="Arial"/>
          <w:bCs/>
          <w:sz w:val="22"/>
          <w:szCs w:val="22"/>
        </w:rPr>
      </w:pPr>
    </w:p>
    <w:p w14:paraId="6F268C5F"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Cs/>
          <w:sz w:val="22"/>
          <w:szCs w:val="22"/>
        </w:rPr>
        <w:t>We will ensure that all complaints are:</w:t>
      </w:r>
    </w:p>
    <w:p w14:paraId="2C6163FE" w14:textId="77777777" w:rsidR="00CA63D7" w:rsidRPr="00CA63D7" w:rsidRDefault="00CA63D7" w:rsidP="00CA63D7">
      <w:pPr>
        <w:numPr>
          <w:ilvl w:val="0"/>
          <w:numId w:val="15"/>
        </w:numPr>
        <w:spacing w:before="120" w:after="120" w:line="276" w:lineRule="auto"/>
        <w:rPr>
          <w:rFonts w:ascii="Arial" w:hAnsi="Arial" w:cs="Arial"/>
          <w:bCs/>
          <w:sz w:val="22"/>
          <w:szCs w:val="22"/>
        </w:rPr>
      </w:pPr>
      <w:r w:rsidRPr="00CA63D7">
        <w:rPr>
          <w:rFonts w:ascii="Arial" w:hAnsi="Arial" w:cs="Arial"/>
          <w:bCs/>
          <w:sz w:val="22"/>
          <w:szCs w:val="22"/>
        </w:rPr>
        <w:t>Taken seriously</w:t>
      </w:r>
    </w:p>
    <w:p w14:paraId="2F45CD42" w14:textId="77777777" w:rsidR="00CA63D7" w:rsidRPr="00CA63D7" w:rsidRDefault="00CA63D7" w:rsidP="00CA63D7">
      <w:pPr>
        <w:numPr>
          <w:ilvl w:val="0"/>
          <w:numId w:val="15"/>
        </w:numPr>
        <w:spacing w:before="120" w:after="120" w:line="276" w:lineRule="auto"/>
        <w:rPr>
          <w:rFonts w:ascii="Arial" w:hAnsi="Arial" w:cs="Arial"/>
          <w:bCs/>
          <w:sz w:val="22"/>
          <w:szCs w:val="22"/>
        </w:rPr>
      </w:pPr>
      <w:r w:rsidRPr="00CA63D7">
        <w:rPr>
          <w:rFonts w:ascii="Arial" w:hAnsi="Arial" w:cs="Arial"/>
          <w:bCs/>
          <w:sz w:val="22"/>
          <w:szCs w:val="22"/>
        </w:rPr>
        <w:t>Handled promptly and sensitively</w:t>
      </w:r>
    </w:p>
    <w:p w14:paraId="23E0297B" w14:textId="77777777" w:rsidR="00CA63D7" w:rsidRPr="00CA63D7" w:rsidRDefault="00CA63D7" w:rsidP="00CA63D7">
      <w:pPr>
        <w:numPr>
          <w:ilvl w:val="0"/>
          <w:numId w:val="15"/>
        </w:numPr>
        <w:spacing w:before="120" w:after="120" w:line="276" w:lineRule="auto"/>
        <w:rPr>
          <w:rFonts w:ascii="Arial" w:hAnsi="Arial" w:cs="Arial"/>
          <w:bCs/>
          <w:sz w:val="22"/>
          <w:szCs w:val="22"/>
        </w:rPr>
      </w:pPr>
      <w:r w:rsidRPr="00CA63D7">
        <w:rPr>
          <w:rFonts w:ascii="Arial" w:hAnsi="Arial" w:cs="Arial"/>
          <w:bCs/>
          <w:sz w:val="22"/>
          <w:szCs w:val="22"/>
        </w:rPr>
        <w:t>Investigated thoroughly</w:t>
      </w:r>
    </w:p>
    <w:p w14:paraId="69A4189E" w14:textId="77777777" w:rsidR="00CA63D7" w:rsidRPr="00CA63D7" w:rsidRDefault="00CA63D7" w:rsidP="00CA63D7">
      <w:pPr>
        <w:numPr>
          <w:ilvl w:val="0"/>
          <w:numId w:val="15"/>
        </w:numPr>
        <w:spacing w:before="120" w:after="120" w:line="276" w:lineRule="auto"/>
        <w:rPr>
          <w:rFonts w:ascii="Arial" w:hAnsi="Arial" w:cs="Arial"/>
          <w:bCs/>
          <w:sz w:val="22"/>
          <w:szCs w:val="22"/>
        </w:rPr>
      </w:pPr>
      <w:r w:rsidRPr="00CA63D7">
        <w:rPr>
          <w:rFonts w:ascii="Arial" w:hAnsi="Arial" w:cs="Arial"/>
          <w:bCs/>
          <w:sz w:val="22"/>
          <w:szCs w:val="22"/>
        </w:rPr>
        <w:t>Recorded appropriately</w:t>
      </w:r>
    </w:p>
    <w:p w14:paraId="5751436F" w14:textId="77777777" w:rsidR="00CA63D7" w:rsidRPr="00CA63D7" w:rsidRDefault="00CA63D7" w:rsidP="00CA63D7">
      <w:pPr>
        <w:numPr>
          <w:ilvl w:val="0"/>
          <w:numId w:val="15"/>
        </w:numPr>
        <w:spacing w:before="120" w:after="120" w:line="276" w:lineRule="auto"/>
        <w:rPr>
          <w:rFonts w:ascii="Arial" w:hAnsi="Arial" w:cs="Arial"/>
          <w:bCs/>
          <w:sz w:val="22"/>
          <w:szCs w:val="22"/>
        </w:rPr>
      </w:pPr>
      <w:r w:rsidRPr="00CA63D7">
        <w:rPr>
          <w:rFonts w:ascii="Arial" w:hAnsi="Arial" w:cs="Arial"/>
          <w:bCs/>
          <w:sz w:val="22"/>
          <w:szCs w:val="22"/>
        </w:rPr>
        <w:t>Used to improve practice</w:t>
      </w:r>
    </w:p>
    <w:p w14:paraId="2CD8EF3D" w14:textId="77777777" w:rsidR="00CA63D7" w:rsidRPr="00CA63D7" w:rsidRDefault="00CA63D7" w:rsidP="00CA63D7">
      <w:pPr>
        <w:spacing w:before="120" w:after="120" w:line="276" w:lineRule="auto"/>
        <w:rPr>
          <w:rFonts w:ascii="Arial" w:hAnsi="Arial" w:cs="Arial"/>
          <w:bCs/>
          <w:sz w:val="22"/>
          <w:szCs w:val="22"/>
        </w:rPr>
      </w:pPr>
    </w:p>
    <w:p w14:paraId="195ECDDB"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
          <w:bCs/>
          <w:sz w:val="22"/>
          <w:szCs w:val="22"/>
        </w:rPr>
        <w:t>Definition of a Complaint</w:t>
      </w:r>
    </w:p>
    <w:p w14:paraId="20CA2816"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Cs/>
          <w:sz w:val="22"/>
          <w:szCs w:val="22"/>
        </w:rPr>
        <w:t>A complaint is an expression of dissatisfaction about any aspect of the pre-school’s provision, including:</w:t>
      </w:r>
    </w:p>
    <w:p w14:paraId="28D877F0" w14:textId="77777777" w:rsidR="00CA63D7" w:rsidRPr="00CA63D7" w:rsidRDefault="00CA63D7" w:rsidP="00CA63D7">
      <w:pPr>
        <w:numPr>
          <w:ilvl w:val="0"/>
          <w:numId w:val="16"/>
        </w:numPr>
        <w:spacing w:before="120" w:after="120" w:line="276" w:lineRule="auto"/>
        <w:rPr>
          <w:rFonts w:ascii="Arial" w:hAnsi="Arial" w:cs="Arial"/>
          <w:bCs/>
          <w:sz w:val="22"/>
          <w:szCs w:val="22"/>
        </w:rPr>
      </w:pPr>
      <w:r w:rsidRPr="00CA63D7">
        <w:rPr>
          <w:rFonts w:ascii="Arial" w:hAnsi="Arial" w:cs="Arial"/>
          <w:bCs/>
          <w:sz w:val="22"/>
          <w:szCs w:val="22"/>
        </w:rPr>
        <w:t>Care and education</w:t>
      </w:r>
    </w:p>
    <w:p w14:paraId="137DEAC3" w14:textId="77777777" w:rsidR="00CA63D7" w:rsidRPr="00CA63D7" w:rsidRDefault="00CA63D7" w:rsidP="00CA63D7">
      <w:pPr>
        <w:numPr>
          <w:ilvl w:val="0"/>
          <w:numId w:val="16"/>
        </w:numPr>
        <w:spacing w:before="120" w:after="120" w:line="276" w:lineRule="auto"/>
        <w:rPr>
          <w:rFonts w:ascii="Arial" w:hAnsi="Arial" w:cs="Arial"/>
          <w:bCs/>
          <w:sz w:val="22"/>
          <w:szCs w:val="22"/>
        </w:rPr>
      </w:pPr>
      <w:r w:rsidRPr="00CA63D7">
        <w:rPr>
          <w:rFonts w:ascii="Arial" w:hAnsi="Arial" w:cs="Arial"/>
          <w:bCs/>
          <w:sz w:val="22"/>
          <w:szCs w:val="22"/>
        </w:rPr>
        <w:t>Staff conduct</w:t>
      </w:r>
    </w:p>
    <w:p w14:paraId="60A3F3A2" w14:textId="77777777" w:rsidR="00CA63D7" w:rsidRPr="00CA63D7" w:rsidRDefault="00CA63D7" w:rsidP="00CA63D7">
      <w:pPr>
        <w:numPr>
          <w:ilvl w:val="0"/>
          <w:numId w:val="16"/>
        </w:numPr>
        <w:spacing w:before="120" w:after="120" w:line="276" w:lineRule="auto"/>
        <w:rPr>
          <w:rFonts w:ascii="Arial" w:hAnsi="Arial" w:cs="Arial"/>
          <w:bCs/>
          <w:sz w:val="22"/>
          <w:szCs w:val="22"/>
        </w:rPr>
      </w:pPr>
      <w:r w:rsidRPr="00CA63D7">
        <w:rPr>
          <w:rFonts w:ascii="Arial" w:hAnsi="Arial" w:cs="Arial"/>
          <w:bCs/>
          <w:sz w:val="22"/>
          <w:szCs w:val="22"/>
        </w:rPr>
        <w:t>Safety and welfare</w:t>
      </w:r>
    </w:p>
    <w:p w14:paraId="0CC681EB" w14:textId="77777777" w:rsidR="00CA63D7" w:rsidRPr="00CA63D7" w:rsidRDefault="00CA63D7" w:rsidP="00CA63D7">
      <w:pPr>
        <w:numPr>
          <w:ilvl w:val="0"/>
          <w:numId w:val="16"/>
        </w:numPr>
        <w:spacing w:before="120" w:after="120" w:line="276" w:lineRule="auto"/>
        <w:rPr>
          <w:rFonts w:ascii="Arial" w:hAnsi="Arial" w:cs="Arial"/>
          <w:bCs/>
          <w:sz w:val="22"/>
          <w:szCs w:val="22"/>
        </w:rPr>
      </w:pPr>
      <w:r w:rsidRPr="00CA63D7">
        <w:rPr>
          <w:rFonts w:ascii="Arial" w:hAnsi="Arial" w:cs="Arial"/>
          <w:bCs/>
          <w:sz w:val="22"/>
          <w:szCs w:val="22"/>
        </w:rPr>
        <w:t>Administration or management</w:t>
      </w:r>
    </w:p>
    <w:p w14:paraId="5C483106"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Cs/>
          <w:sz w:val="22"/>
          <w:szCs w:val="22"/>
        </w:rPr>
        <w:t>This procedure does not replace the Safeguarding Policy. Any safeguarding concerns will be managed under our safeguarding procedures.</w:t>
      </w:r>
    </w:p>
    <w:p w14:paraId="77BD596A" w14:textId="77777777" w:rsidR="00CA63D7" w:rsidRPr="00CA63D7" w:rsidRDefault="00CA63D7" w:rsidP="00CA63D7">
      <w:pPr>
        <w:spacing w:before="120" w:after="120" w:line="276" w:lineRule="auto"/>
        <w:rPr>
          <w:rFonts w:ascii="Arial" w:hAnsi="Arial" w:cs="Arial"/>
          <w:bCs/>
          <w:sz w:val="22"/>
          <w:szCs w:val="22"/>
        </w:rPr>
      </w:pPr>
    </w:p>
    <w:p w14:paraId="361C2EB8"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
          <w:bCs/>
          <w:sz w:val="22"/>
          <w:szCs w:val="22"/>
        </w:rPr>
        <w:t>How to Raise a Concern</w:t>
      </w:r>
    </w:p>
    <w:p w14:paraId="45C353DD"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Cs/>
          <w:sz w:val="22"/>
          <w:szCs w:val="22"/>
        </w:rPr>
        <w:t>We encourage parents/carers to raise concerns as soon as possible.</w:t>
      </w:r>
    </w:p>
    <w:p w14:paraId="78AB29DE"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
          <w:bCs/>
          <w:sz w:val="22"/>
          <w:szCs w:val="22"/>
        </w:rPr>
        <w:t>Stage 1 – Informal Discussion</w:t>
      </w:r>
    </w:p>
    <w:p w14:paraId="511675CD"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Cs/>
          <w:sz w:val="22"/>
          <w:szCs w:val="22"/>
        </w:rPr>
        <w:t>Most concerns can be resolved quickly through an informal discussion with:</w:t>
      </w:r>
    </w:p>
    <w:p w14:paraId="7F394C16" w14:textId="77777777" w:rsidR="00CA63D7" w:rsidRPr="00CA63D7" w:rsidRDefault="00CA63D7" w:rsidP="00CA63D7">
      <w:pPr>
        <w:numPr>
          <w:ilvl w:val="0"/>
          <w:numId w:val="17"/>
        </w:numPr>
        <w:spacing w:before="120" w:after="120" w:line="276" w:lineRule="auto"/>
        <w:rPr>
          <w:rFonts w:ascii="Arial" w:hAnsi="Arial" w:cs="Arial"/>
          <w:bCs/>
          <w:sz w:val="22"/>
          <w:szCs w:val="22"/>
        </w:rPr>
      </w:pPr>
      <w:r w:rsidRPr="00CA63D7">
        <w:rPr>
          <w:rFonts w:ascii="Arial" w:hAnsi="Arial" w:cs="Arial"/>
          <w:bCs/>
          <w:sz w:val="22"/>
          <w:szCs w:val="22"/>
        </w:rPr>
        <w:t>The child’s key person</w:t>
      </w:r>
    </w:p>
    <w:p w14:paraId="5428F77B" w14:textId="77777777" w:rsidR="00CA63D7" w:rsidRPr="00CA63D7" w:rsidRDefault="00CA63D7" w:rsidP="00CA63D7">
      <w:pPr>
        <w:numPr>
          <w:ilvl w:val="0"/>
          <w:numId w:val="17"/>
        </w:numPr>
        <w:spacing w:before="120" w:after="120" w:line="276" w:lineRule="auto"/>
        <w:rPr>
          <w:rFonts w:ascii="Arial" w:hAnsi="Arial" w:cs="Arial"/>
          <w:bCs/>
          <w:sz w:val="22"/>
          <w:szCs w:val="22"/>
        </w:rPr>
      </w:pPr>
      <w:r w:rsidRPr="00CA63D7">
        <w:rPr>
          <w:rFonts w:ascii="Arial" w:hAnsi="Arial" w:cs="Arial"/>
          <w:bCs/>
          <w:sz w:val="22"/>
          <w:szCs w:val="22"/>
        </w:rPr>
        <w:t>The Manager/Deputy Manager</w:t>
      </w:r>
    </w:p>
    <w:p w14:paraId="38AD27D5"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Cs/>
          <w:sz w:val="22"/>
          <w:szCs w:val="22"/>
        </w:rPr>
        <w:t>We aim to resolve informal concerns within 5 working days.</w:t>
      </w:r>
    </w:p>
    <w:p w14:paraId="478533FA" w14:textId="77777777" w:rsidR="00CA63D7" w:rsidRPr="00CA63D7" w:rsidRDefault="00CA63D7" w:rsidP="00CA63D7">
      <w:pPr>
        <w:spacing w:before="120" w:after="120" w:line="276" w:lineRule="auto"/>
        <w:rPr>
          <w:rFonts w:ascii="Arial" w:hAnsi="Arial" w:cs="Arial"/>
          <w:bCs/>
          <w:sz w:val="22"/>
          <w:szCs w:val="22"/>
        </w:rPr>
      </w:pPr>
    </w:p>
    <w:p w14:paraId="5C27C7A0"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
          <w:bCs/>
          <w:sz w:val="22"/>
          <w:szCs w:val="22"/>
        </w:rPr>
        <w:t>Stage 2 – Formal Complaint</w:t>
      </w:r>
    </w:p>
    <w:p w14:paraId="2DF06E96" w14:textId="20A3D878"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Cs/>
          <w:sz w:val="22"/>
          <w:szCs w:val="22"/>
        </w:rPr>
        <w:t>If the matter is not resolved informally, the complaint should be made in writing to the Manager.</w:t>
      </w:r>
    </w:p>
    <w:p w14:paraId="61B116F9" w14:textId="294061AC"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Cs/>
          <w:sz w:val="22"/>
          <w:szCs w:val="22"/>
        </w:rPr>
        <w:t>The complaint should include:</w:t>
      </w:r>
    </w:p>
    <w:p w14:paraId="61CB2EF7" w14:textId="77777777" w:rsidR="00CA63D7" w:rsidRPr="00CA63D7" w:rsidRDefault="00CA63D7" w:rsidP="00CA63D7">
      <w:pPr>
        <w:numPr>
          <w:ilvl w:val="0"/>
          <w:numId w:val="18"/>
        </w:numPr>
        <w:spacing w:before="120" w:after="120" w:line="276" w:lineRule="auto"/>
        <w:rPr>
          <w:rFonts w:ascii="Arial" w:hAnsi="Arial" w:cs="Arial"/>
          <w:bCs/>
          <w:sz w:val="22"/>
          <w:szCs w:val="22"/>
        </w:rPr>
      </w:pPr>
      <w:r w:rsidRPr="00CA63D7">
        <w:rPr>
          <w:rFonts w:ascii="Arial" w:hAnsi="Arial" w:cs="Arial"/>
          <w:bCs/>
          <w:sz w:val="22"/>
          <w:szCs w:val="22"/>
        </w:rPr>
        <w:t>The nature of the complaint</w:t>
      </w:r>
    </w:p>
    <w:p w14:paraId="4AD591C5" w14:textId="77777777" w:rsidR="00CA63D7" w:rsidRPr="00CA63D7" w:rsidRDefault="00CA63D7" w:rsidP="00CA63D7">
      <w:pPr>
        <w:numPr>
          <w:ilvl w:val="0"/>
          <w:numId w:val="18"/>
        </w:numPr>
        <w:spacing w:before="120" w:after="120" w:line="276" w:lineRule="auto"/>
        <w:rPr>
          <w:rFonts w:ascii="Arial" w:hAnsi="Arial" w:cs="Arial"/>
          <w:bCs/>
          <w:sz w:val="22"/>
          <w:szCs w:val="22"/>
        </w:rPr>
      </w:pPr>
      <w:r w:rsidRPr="00CA63D7">
        <w:rPr>
          <w:rFonts w:ascii="Arial" w:hAnsi="Arial" w:cs="Arial"/>
          <w:bCs/>
          <w:sz w:val="22"/>
          <w:szCs w:val="22"/>
        </w:rPr>
        <w:t>The date(s) and time(s)</w:t>
      </w:r>
    </w:p>
    <w:p w14:paraId="7E461CD0" w14:textId="77777777" w:rsidR="00CA63D7" w:rsidRPr="00CA63D7" w:rsidRDefault="00CA63D7" w:rsidP="00CA63D7">
      <w:pPr>
        <w:numPr>
          <w:ilvl w:val="0"/>
          <w:numId w:val="18"/>
        </w:numPr>
        <w:spacing w:before="120" w:after="120" w:line="276" w:lineRule="auto"/>
        <w:rPr>
          <w:rFonts w:ascii="Arial" w:hAnsi="Arial" w:cs="Arial"/>
          <w:bCs/>
          <w:sz w:val="22"/>
          <w:szCs w:val="22"/>
        </w:rPr>
      </w:pPr>
      <w:r w:rsidRPr="00CA63D7">
        <w:rPr>
          <w:rFonts w:ascii="Arial" w:hAnsi="Arial" w:cs="Arial"/>
          <w:bCs/>
          <w:sz w:val="22"/>
          <w:szCs w:val="22"/>
        </w:rPr>
        <w:lastRenderedPageBreak/>
        <w:t>Any relevant details</w:t>
      </w:r>
    </w:p>
    <w:p w14:paraId="51D1A8A9" w14:textId="0602170D" w:rsidR="00CA63D7" w:rsidRPr="00CA63D7" w:rsidRDefault="00CA63D7" w:rsidP="00CA63D7">
      <w:pPr>
        <w:numPr>
          <w:ilvl w:val="0"/>
          <w:numId w:val="18"/>
        </w:numPr>
        <w:spacing w:before="120" w:after="120" w:line="276" w:lineRule="auto"/>
        <w:rPr>
          <w:rFonts w:ascii="Arial" w:hAnsi="Arial" w:cs="Arial"/>
          <w:bCs/>
          <w:sz w:val="22"/>
          <w:szCs w:val="22"/>
        </w:rPr>
      </w:pPr>
      <w:r w:rsidRPr="00CA63D7">
        <w:rPr>
          <w:rFonts w:ascii="Arial" w:hAnsi="Arial" w:cs="Arial"/>
          <w:bCs/>
          <w:sz w:val="22"/>
          <w:szCs w:val="22"/>
        </w:rPr>
        <w:t>What outcome is being sought</w:t>
      </w:r>
    </w:p>
    <w:p w14:paraId="734035E8" w14:textId="77777777" w:rsidR="00CA63D7" w:rsidRPr="00CA63D7" w:rsidRDefault="00CA63D7" w:rsidP="00CA63D7">
      <w:pPr>
        <w:spacing w:before="120" w:after="120" w:line="276" w:lineRule="auto"/>
        <w:rPr>
          <w:rFonts w:ascii="Arial" w:hAnsi="Arial" w:cs="Arial"/>
          <w:bCs/>
          <w:sz w:val="22"/>
          <w:szCs w:val="22"/>
        </w:rPr>
      </w:pPr>
    </w:p>
    <w:p w14:paraId="7EC95E12" w14:textId="68B1842F"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Cs/>
          <w:sz w:val="22"/>
          <w:szCs w:val="22"/>
        </w:rPr>
        <w:t>The Manager will:</w:t>
      </w:r>
    </w:p>
    <w:p w14:paraId="0E2AD779" w14:textId="77777777" w:rsidR="00CA63D7" w:rsidRPr="00CA63D7" w:rsidRDefault="00CA63D7" w:rsidP="00CA63D7">
      <w:pPr>
        <w:numPr>
          <w:ilvl w:val="0"/>
          <w:numId w:val="19"/>
        </w:numPr>
        <w:spacing w:before="120" w:after="120" w:line="276" w:lineRule="auto"/>
        <w:rPr>
          <w:rFonts w:ascii="Arial" w:hAnsi="Arial" w:cs="Arial"/>
          <w:bCs/>
          <w:sz w:val="22"/>
          <w:szCs w:val="22"/>
        </w:rPr>
      </w:pPr>
      <w:r w:rsidRPr="00CA63D7">
        <w:rPr>
          <w:rFonts w:ascii="Arial" w:hAnsi="Arial" w:cs="Arial"/>
          <w:bCs/>
          <w:sz w:val="22"/>
          <w:szCs w:val="22"/>
        </w:rPr>
        <w:t>Acknowledge the complaint within 5 working days</w:t>
      </w:r>
    </w:p>
    <w:p w14:paraId="1C98F06F" w14:textId="77777777" w:rsidR="00CA63D7" w:rsidRPr="00CA63D7" w:rsidRDefault="00CA63D7" w:rsidP="00CA63D7">
      <w:pPr>
        <w:numPr>
          <w:ilvl w:val="0"/>
          <w:numId w:val="19"/>
        </w:numPr>
        <w:spacing w:before="120" w:after="120" w:line="276" w:lineRule="auto"/>
        <w:rPr>
          <w:rFonts w:ascii="Arial" w:hAnsi="Arial" w:cs="Arial"/>
          <w:bCs/>
          <w:sz w:val="22"/>
          <w:szCs w:val="22"/>
        </w:rPr>
      </w:pPr>
      <w:r w:rsidRPr="00CA63D7">
        <w:rPr>
          <w:rFonts w:ascii="Arial" w:hAnsi="Arial" w:cs="Arial"/>
          <w:bCs/>
          <w:sz w:val="22"/>
          <w:szCs w:val="22"/>
        </w:rPr>
        <w:t>Investigate thoroughly</w:t>
      </w:r>
    </w:p>
    <w:p w14:paraId="324CA3FF" w14:textId="77777777" w:rsidR="00CA63D7" w:rsidRPr="00CA63D7" w:rsidRDefault="00CA63D7" w:rsidP="00CA63D7">
      <w:pPr>
        <w:numPr>
          <w:ilvl w:val="0"/>
          <w:numId w:val="19"/>
        </w:numPr>
        <w:spacing w:before="120" w:after="120" w:line="276" w:lineRule="auto"/>
        <w:rPr>
          <w:rFonts w:ascii="Arial" w:hAnsi="Arial" w:cs="Arial"/>
          <w:bCs/>
          <w:sz w:val="22"/>
          <w:szCs w:val="22"/>
        </w:rPr>
      </w:pPr>
      <w:r w:rsidRPr="00CA63D7">
        <w:rPr>
          <w:rFonts w:ascii="Arial" w:hAnsi="Arial" w:cs="Arial"/>
          <w:bCs/>
          <w:sz w:val="22"/>
          <w:szCs w:val="22"/>
        </w:rPr>
        <w:t>Keep the complainant informed</w:t>
      </w:r>
    </w:p>
    <w:p w14:paraId="413C4707" w14:textId="77777777" w:rsidR="00CA63D7" w:rsidRPr="00CA63D7" w:rsidRDefault="00CA63D7" w:rsidP="00CA63D7">
      <w:pPr>
        <w:numPr>
          <w:ilvl w:val="0"/>
          <w:numId w:val="19"/>
        </w:numPr>
        <w:spacing w:before="120" w:after="120" w:line="276" w:lineRule="auto"/>
        <w:rPr>
          <w:rFonts w:ascii="Arial" w:hAnsi="Arial" w:cs="Arial"/>
          <w:bCs/>
          <w:sz w:val="22"/>
          <w:szCs w:val="22"/>
        </w:rPr>
      </w:pPr>
      <w:r w:rsidRPr="00CA63D7">
        <w:rPr>
          <w:rFonts w:ascii="Arial" w:hAnsi="Arial" w:cs="Arial"/>
          <w:bCs/>
          <w:sz w:val="22"/>
          <w:szCs w:val="22"/>
        </w:rPr>
        <w:t>Provide a written response within 28 days</w:t>
      </w:r>
    </w:p>
    <w:p w14:paraId="41F60FC4"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Cs/>
          <w:sz w:val="22"/>
          <w:szCs w:val="22"/>
        </w:rPr>
        <w:t>If more time is required, the complainant will be informed of the reason and expected timescale.</w:t>
      </w:r>
    </w:p>
    <w:p w14:paraId="5292A2E0" w14:textId="77777777" w:rsidR="00CA63D7" w:rsidRPr="00CA63D7" w:rsidRDefault="00CA63D7" w:rsidP="00CA63D7">
      <w:pPr>
        <w:spacing w:before="120" w:after="120" w:line="276" w:lineRule="auto"/>
        <w:rPr>
          <w:rFonts w:ascii="Arial" w:hAnsi="Arial" w:cs="Arial"/>
          <w:bCs/>
          <w:sz w:val="22"/>
          <w:szCs w:val="22"/>
        </w:rPr>
      </w:pPr>
    </w:p>
    <w:p w14:paraId="5E7F4583"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
          <w:bCs/>
          <w:sz w:val="22"/>
          <w:szCs w:val="22"/>
        </w:rPr>
        <w:t>Stage 3 – Escalation</w:t>
      </w:r>
    </w:p>
    <w:p w14:paraId="4A42CE7C"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Cs/>
          <w:sz w:val="22"/>
          <w:szCs w:val="22"/>
        </w:rPr>
        <w:t>If the complainant is not satisfied with the outcome, they may refer the matter to the Committee for review.</w:t>
      </w:r>
    </w:p>
    <w:p w14:paraId="73FE788C"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Cs/>
          <w:sz w:val="22"/>
          <w:szCs w:val="22"/>
        </w:rPr>
        <w:t>A review meeting may be arranged. A final written decision will be provided.</w:t>
      </w:r>
    </w:p>
    <w:p w14:paraId="094704E2" w14:textId="77777777" w:rsidR="00CA63D7" w:rsidRPr="00CA63D7" w:rsidRDefault="00CA63D7" w:rsidP="00CA63D7">
      <w:pPr>
        <w:spacing w:before="120" w:after="120" w:line="276" w:lineRule="auto"/>
        <w:rPr>
          <w:rFonts w:ascii="Arial" w:hAnsi="Arial" w:cs="Arial"/>
          <w:bCs/>
          <w:sz w:val="22"/>
          <w:szCs w:val="22"/>
        </w:rPr>
      </w:pPr>
    </w:p>
    <w:p w14:paraId="0493061B"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
          <w:bCs/>
          <w:sz w:val="22"/>
          <w:szCs w:val="22"/>
        </w:rPr>
        <w:t>Complaints About the Manager</w:t>
      </w:r>
    </w:p>
    <w:p w14:paraId="697A28E8"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Cs/>
          <w:sz w:val="22"/>
          <w:szCs w:val="22"/>
        </w:rPr>
        <w:t>If the complaint concerns the Manager, it should be directed to the Chair of the Committee.</w:t>
      </w:r>
    </w:p>
    <w:p w14:paraId="24260903" w14:textId="77777777" w:rsidR="00CA63D7" w:rsidRPr="00CA63D7" w:rsidRDefault="00CA63D7" w:rsidP="00CA63D7">
      <w:pPr>
        <w:spacing w:before="120" w:after="120" w:line="276" w:lineRule="auto"/>
        <w:rPr>
          <w:rFonts w:ascii="Arial" w:hAnsi="Arial" w:cs="Arial"/>
          <w:bCs/>
          <w:sz w:val="22"/>
          <w:szCs w:val="22"/>
        </w:rPr>
      </w:pPr>
    </w:p>
    <w:p w14:paraId="62346F16"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
          <w:bCs/>
          <w:sz w:val="22"/>
          <w:szCs w:val="22"/>
        </w:rPr>
        <w:t>Complaints About the Committee</w:t>
      </w:r>
    </w:p>
    <w:p w14:paraId="44C256F6"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Cs/>
          <w:sz w:val="22"/>
          <w:szCs w:val="22"/>
        </w:rPr>
        <w:t>If the complaint concerns the Committee, it should be directed to the Chair, or if about the Chair, to another named committee member.</w:t>
      </w:r>
    </w:p>
    <w:p w14:paraId="62218EB4" w14:textId="77777777" w:rsidR="00CA63D7" w:rsidRPr="00CA63D7" w:rsidRDefault="00CA63D7" w:rsidP="00CA63D7">
      <w:pPr>
        <w:spacing w:before="120" w:after="120" w:line="276" w:lineRule="auto"/>
        <w:rPr>
          <w:rFonts w:ascii="Arial" w:hAnsi="Arial" w:cs="Arial"/>
          <w:bCs/>
          <w:sz w:val="22"/>
          <w:szCs w:val="22"/>
        </w:rPr>
      </w:pPr>
    </w:p>
    <w:p w14:paraId="3C6C7E23"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
          <w:bCs/>
          <w:sz w:val="22"/>
          <w:szCs w:val="22"/>
        </w:rPr>
        <w:t>Ofsted</w:t>
      </w:r>
    </w:p>
    <w:p w14:paraId="4E4DCA53"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Cs/>
          <w:sz w:val="22"/>
          <w:szCs w:val="22"/>
        </w:rPr>
        <w:t>Parents/carers have the right to contact Ofsted at any time if they believe the setting is not meeting EYFS requirements.</w:t>
      </w:r>
    </w:p>
    <w:p w14:paraId="538D9F86"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Cs/>
          <w:sz w:val="22"/>
          <w:szCs w:val="22"/>
        </w:rPr>
        <w:t>Contact details:</w:t>
      </w:r>
    </w:p>
    <w:p w14:paraId="7B2DAA19"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Cs/>
          <w:sz w:val="22"/>
          <w:szCs w:val="22"/>
        </w:rPr>
        <w:t>Ofsted</w:t>
      </w:r>
    </w:p>
    <w:p w14:paraId="21E379CB"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Cs/>
          <w:sz w:val="22"/>
          <w:szCs w:val="22"/>
        </w:rPr>
        <w:t>Piccadilly Gate</w:t>
      </w:r>
    </w:p>
    <w:p w14:paraId="2EC42C33"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Cs/>
          <w:sz w:val="22"/>
          <w:szCs w:val="22"/>
        </w:rPr>
        <w:t>Store Street</w:t>
      </w:r>
    </w:p>
    <w:p w14:paraId="36E076FF"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Cs/>
          <w:sz w:val="22"/>
          <w:szCs w:val="22"/>
        </w:rPr>
        <w:t>Manchester</w:t>
      </w:r>
    </w:p>
    <w:p w14:paraId="5C41DFA3"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Cs/>
          <w:sz w:val="22"/>
          <w:szCs w:val="22"/>
        </w:rPr>
        <w:t>M1 2WD</w:t>
      </w:r>
    </w:p>
    <w:p w14:paraId="662D6999" w14:textId="77777777" w:rsidR="00CA63D7" w:rsidRPr="00CA63D7" w:rsidRDefault="00CA63D7" w:rsidP="00CA63D7">
      <w:pPr>
        <w:spacing w:before="120" w:after="120" w:line="276" w:lineRule="auto"/>
        <w:rPr>
          <w:rFonts w:ascii="Arial" w:hAnsi="Arial" w:cs="Arial"/>
          <w:bCs/>
          <w:sz w:val="22"/>
          <w:szCs w:val="22"/>
        </w:rPr>
      </w:pPr>
    </w:p>
    <w:p w14:paraId="7738F64F"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Cs/>
          <w:sz w:val="22"/>
          <w:szCs w:val="22"/>
        </w:rPr>
        <w:t>Telephone: 0300 123 1231</w:t>
      </w:r>
    </w:p>
    <w:p w14:paraId="5F4E2BD5"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Cs/>
          <w:sz w:val="22"/>
          <w:szCs w:val="22"/>
        </w:rPr>
        <w:t>Website: www.gov.uk/ofsted</w:t>
      </w:r>
    </w:p>
    <w:p w14:paraId="54F48363" w14:textId="77777777" w:rsidR="00CA63D7" w:rsidRPr="00CA63D7" w:rsidRDefault="00CA63D7" w:rsidP="00CA63D7">
      <w:pPr>
        <w:spacing w:before="120" w:after="120" w:line="276" w:lineRule="auto"/>
        <w:rPr>
          <w:rFonts w:ascii="Arial" w:hAnsi="Arial" w:cs="Arial"/>
          <w:bCs/>
          <w:sz w:val="22"/>
          <w:szCs w:val="22"/>
        </w:rPr>
      </w:pPr>
    </w:p>
    <w:p w14:paraId="07E8A75D" w14:textId="3B3FBFA3"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Cs/>
          <w:sz w:val="22"/>
          <w:szCs w:val="22"/>
        </w:rPr>
        <w:t>We will notify Ofsted of any complaint that relates to:</w:t>
      </w:r>
    </w:p>
    <w:p w14:paraId="0369450C" w14:textId="77777777" w:rsidR="00CA63D7" w:rsidRPr="00CA63D7" w:rsidRDefault="00CA63D7" w:rsidP="00CA63D7">
      <w:pPr>
        <w:numPr>
          <w:ilvl w:val="0"/>
          <w:numId w:val="20"/>
        </w:numPr>
        <w:spacing w:before="120" w:after="120" w:line="276" w:lineRule="auto"/>
        <w:rPr>
          <w:rFonts w:ascii="Arial" w:hAnsi="Arial" w:cs="Arial"/>
          <w:bCs/>
          <w:sz w:val="22"/>
          <w:szCs w:val="22"/>
        </w:rPr>
      </w:pPr>
      <w:r w:rsidRPr="00CA63D7">
        <w:rPr>
          <w:rFonts w:ascii="Arial" w:hAnsi="Arial" w:cs="Arial"/>
          <w:bCs/>
          <w:sz w:val="22"/>
          <w:szCs w:val="22"/>
        </w:rPr>
        <w:t>Safeguarding and child protection</w:t>
      </w:r>
    </w:p>
    <w:p w14:paraId="788AA1EA" w14:textId="77777777" w:rsidR="00CA63D7" w:rsidRPr="00CA63D7" w:rsidRDefault="00CA63D7" w:rsidP="00CA63D7">
      <w:pPr>
        <w:numPr>
          <w:ilvl w:val="0"/>
          <w:numId w:val="20"/>
        </w:numPr>
        <w:spacing w:before="120" w:after="120" w:line="276" w:lineRule="auto"/>
        <w:rPr>
          <w:rFonts w:ascii="Arial" w:hAnsi="Arial" w:cs="Arial"/>
          <w:bCs/>
          <w:sz w:val="22"/>
          <w:szCs w:val="22"/>
        </w:rPr>
      </w:pPr>
      <w:r w:rsidRPr="00CA63D7">
        <w:rPr>
          <w:rFonts w:ascii="Arial" w:hAnsi="Arial" w:cs="Arial"/>
          <w:bCs/>
          <w:sz w:val="22"/>
          <w:szCs w:val="22"/>
        </w:rPr>
        <w:t>Health and safety</w:t>
      </w:r>
    </w:p>
    <w:p w14:paraId="4A686DD4" w14:textId="497DB685" w:rsidR="00CA63D7" w:rsidRPr="00CA63D7" w:rsidRDefault="00CA63D7" w:rsidP="00CA63D7">
      <w:pPr>
        <w:numPr>
          <w:ilvl w:val="0"/>
          <w:numId w:val="20"/>
        </w:numPr>
        <w:spacing w:before="120" w:after="120" w:line="276" w:lineRule="auto"/>
        <w:rPr>
          <w:rFonts w:ascii="Arial" w:hAnsi="Arial" w:cs="Arial"/>
          <w:bCs/>
          <w:sz w:val="22"/>
          <w:szCs w:val="22"/>
        </w:rPr>
      </w:pPr>
      <w:r w:rsidRPr="00CA63D7">
        <w:rPr>
          <w:rFonts w:ascii="Arial" w:hAnsi="Arial" w:cs="Arial"/>
          <w:bCs/>
          <w:sz w:val="22"/>
          <w:szCs w:val="22"/>
        </w:rPr>
        <w:lastRenderedPageBreak/>
        <w:t>Welfare requirements</w:t>
      </w:r>
    </w:p>
    <w:p w14:paraId="234A2B32"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Cs/>
          <w:sz w:val="22"/>
          <w:szCs w:val="22"/>
        </w:rPr>
        <w:t>We will notify Ofsted within 14 days of the complaint being made.</w:t>
      </w:r>
    </w:p>
    <w:p w14:paraId="5D16D834" w14:textId="77777777" w:rsidR="00CA63D7" w:rsidRPr="00CA63D7" w:rsidRDefault="00CA63D7" w:rsidP="00CA63D7">
      <w:pPr>
        <w:spacing w:before="120" w:after="120" w:line="276" w:lineRule="auto"/>
        <w:rPr>
          <w:rFonts w:ascii="Arial" w:hAnsi="Arial" w:cs="Arial"/>
          <w:bCs/>
          <w:sz w:val="22"/>
          <w:szCs w:val="22"/>
        </w:rPr>
      </w:pPr>
    </w:p>
    <w:p w14:paraId="5071336F"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
          <w:bCs/>
          <w:sz w:val="22"/>
          <w:szCs w:val="22"/>
        </w:rPr>
        <w:t>Record Keeping</w:t>
      </w:r>
    </w:p>
    <w:p w14:paraId="2048D0B1"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Cs/>
          <w:sz w:val="22"/>
          <w:szCs w:val="22"/>
        </w:rPr>
        <w:t>We will:</w:t>
      </w:r>
    </w:p>
    <w:p w14:paraId="1A5012C8" w14:textId="77777777" w:rsidR="00CA63D7" w:rsidRPr="00CA63D7" w:rsidRDefault="00CA63D7" w:rsidP="00CA63D7">
      <w:pPr>
        <w:numPr>
          <w:ilvl w:val="0"/>
          <w:numId w:val="21"/>
        </w:numPr>
        <w:spacing w:before="120" w:after="120" w:line="276" w:lineRule="auto"/>
        <w:rPr>
          <w:rFonts w:ascii="Arial" w:hAnsi="Arial" w:cs="Arial"/>
          <w:bCs/>
          <w:sz w:val="22"/>
          <w:szCs w:val="22"/>
        </w:rPr>
      </w:pPr>
      <w:r w:rsidRPr="00CA63D7">
        <w:rPr>
          <w:rFonts w:ascii="Arial" w:hAnsi="Arial" w:cs="Arial"/>
          <w:bCs/>
          <w:sz w:val="22"/>
          <w:szCs w:val="22"/>
        </w:rPr>
        <w:t>Maintain a written record of all formal complaints</w:t>
      </w:r>
    </w:p>
    <w:p w14:paraId="0CED3550" w14:textId="77777777" w:rsidR="00CA63D7" w:rsidRPr="00CA63D7" w:rsidRDefault="00CA63D7" w:rsidP="00CA63D7">
      <w:pPr>
        <w:numPr>
          <w:ilvl w:val="0"/>
          <w:numId w:val="21"/>
        </w:numPr>
        <w:spacing w:before="120" w:after="120" w:line="276" w:lineRule="auto"/>
        <w:rPr>
          <w:rFonts w:ascii="Arial" w:hAnsi="Arial" w:cs="Arial"/>
          <w:bCs/>
          <w:sz w:val="22"/>
          <w:szCs w:val="22"/>
        </w:rPr>
      </w:pPr>
      <w:r w:rsidRPr="00CA63D7">
        <w:rPr>
          <w:rFonts w:ascii="Arial" w:hAnsi="Arial" w:cs="Arial"/>
          <w:bCs/>
          <w:sz w:val="22"/>
          <w:szCs w:val="22"/>
        </w:rPr>
        <w:t>Record actions taken and outcomes</w:t>
      </w:r>
    </w:p>
    <w:p w14:paraId="0322E973" w14:textId="77777777" w:rsidR="00CA63D7" w:rsidRPr="00CA63D7" w:rsidRDefault="00CA63D7" w:rsidP="00CA63D7">
      <w:pPr>
        <w:numPr>
          <w:ilvl w:val="0"/>
          <w:numId w:val="21"/>
        </w:numPr>
        <w:spacing w:before="120" w:after="120" w:line="276" w:lineRule="auto"/>
        <w:rPr>
          <w:rFonts w:ascii="Arial" w:hAnsi="Arial" w:cs="Arial"/>
          <w:bCs/>
          <w:sz w:val="22"/>
          <w:szCs w:val="22"/>
        </w:rPr>
      </w:pPr>
      <w:r w:rsidRPr="00CA63D7">
        <w:rPr>
          <w:rFonts w:ascii="Arial" w:hAnsi="Arial" w:cs="Arial"/>
          <w:bCs/>
          <w:sz w:val="22"/>
          <w:szCs w:val="22"/>
        </w:rPr>
        <w:t>Keep records for a minimum of 3 years</w:t>
      </w:r>
    </w:p>
    <w:p w14:paraId="6D629AC5" w14:textId="77777777" w:rsidR="00CA63D7" w:rsidRPr="00CA63D7" w:rsidRDefault="00CA63D7" w:rsidP="00CA63D7">
      <w:pPr>
        <w:numPr>
          <w:ilvl w:val="0"/>
          <w:numId w:val="21"/>
        </w:numPr>
        <w:spacing w:before="120" w:after="120" w:line="276" w:lineRule="auto"/>
        <w:rPr>
          <w:rFonts w:ascii="Arial" w:hAnsi="Arial" w:cs="Arial"/>
          <w:bCs/>
          <w:sz w:val="22"/>
          <w:szCs w:val="22"/>
        </w:rPr>
      </w:pPr>
      <w:r w:rsidRPr="00CA63D7">
        <w:rPr>
          <w:rFonts w:ascii="Arial" w:hAnsi="Arial" w:cs="Arial"/>
          <w:bCs/>
          <w:sz w:val="22"/>
          <w:szCs w:val="22"/>
        </w:rPr>
        <w:t>Make records available to Ofsted upon request</w:t>
      </w:r>
    </w:p>
    <w:p w14:paraId="5CE1A2E1" w14:textId="77777777" w:rsidR="00CA63D7" w:rsidRPr="00CA63D7" w:rsidRDefault="00CA63D7" w:rsidP="00CA63D7">
      <w:pPr>
        <w:spacing w:before="120" w:after="120" w:line="276" w:lineRule="auto"/>
        <w:rPr>
          <w:rFonts w:ascii="Arial" w:hAnsi="Arial" w:cs="Arial"/>
          <w:bCs/>
          <w:sz w:val="22"/>
          <w:szCs w:val="22"/>
        </w:rPr>
      </w:pPr>
      <w:r w:rsidRPr="00CA63D7">
        <w:rPr>
          <w:rFonts w:ascii="Arial" w:hAnsi="Arial" w:cs="Arial"/>
          <w:bCs/>
          <w:sz w:val="22"/>
          <w:szCs w:val="22"/>
        </w:rPr>
        <w:t>Confidentiality will be maintained in line with our Data Protection Policy.</w:t>
      </w:r>
    </w:p>
    <w:p w14:paraId="57328C2C" w14:textId="77777777" w:rsidR="00CA63D7" w:rsidRPr="00CA63D7" w:rsidRDefault="00CA63D7" w:rsidP="00CA63D7">
      <w:pPr>
        <w:spacing w:before="120" w:after="120" w:line="276" w:lineRule="auto"/>
        <w:rPr>
          <w:rFonts w:ascii="Arial" w:hAnsi="Arial" w:cs="Arial"/>
          <w:bCs/>
          <w:sz w:val="22"/>
          <w:szCs w:val="22"/>
        </w:rPr>
      </w:pPr>
    </w:p>
    <w:p w14:paraId="1D9FB8C1" w14:textId="48B5364D" w:rsidR="00213F03" w:rsidRPr="00213F03" w:rsidRDefault="00213F03" w:rsidP="000A79BC">
      <w:pPr>
        <w:spacing w:line="276" w:lineRule="auto"/>
        <w:rPr>
          <w:rFonts w:ascii="Arial" w:hAnsi="Arial" w:cs="Arial"/>
          <w:b/>
          <w:sz w:val="22"/>
          <w:szCs w:val="22"/>
        </w:rPr>
      </w:pPr>
      <w:r w:rsidRPr="00213F03">
        <w:rPr>
          <w:rFonts w:ascii="Arial" w:hAnsi="Arial" w:cs="Arial"/>
          <w:b/>
          <w:sz w:val="22"/>
          <w:szCs w:val="22"/>
        </w:rPr>
        <w:t>Agencies</w:t>
      </w:r>
    </w:p>
    <w:p w14:paraId="182E704F" w14:textId="77777777" w:rsidR="00213F03" w:rsidRPr="007831E5" w:rsidRDefault="00213F03" w:rsidP="000A79BC">
      <w:pPr>
        <w:spacing w:before="120" w:after="120" w:line="276" w:lineRule="auto"/>
        <w:rPr>
          <w:rFonts w:ascii="Arial" w:hAnsi="Arial" w:cs="Arial"/>
          <w:sz w:val="22"/>
          <w:szCs w:val="22"/>
        </w:rPr>
      </w:pPr>
      <w:r w:rsidRPr="007831E5">
        <w:rPr>
          <w:rFonts w:ascii="Arial" w:hAnsi="Arial" w:cs="Arial"/>
          <w:sz w:val="22"/>
          <w:szCs w:val="22"/>
        </w:rPr>
        <w:t xml:space="preserve">If an individual from another agency wishes to make a formal complaint about a member of staff or any practice of the setting, it should be made in writing to the </w:t>
      </w:r>
      <w:r>
        <w:rPr>
          <w:rFonts w:ascii="Arial" w:hAnsi="Arial" w:cs="Arial"/>
          <w:sz w:val="22"/>
          <w:szCs w:val="22"/>
        </w:rPr>
        <w:t xml:space="preserve">setting </w:t>
      </w:r>
      <w:r w:rsidRPr="007831E5">
        <w:rPr>
          <w:rFonts w:ascii="Arial" w:hAnsi="Arial" w:cs="Arial"/>
          <w:sz w:val="22"/>
          <w:szCs w:val="22"/>
        </w:rPr>
        <w:t>manager.</w:t>
      </w:r>
    </w:p>
    <w:p w14:paraId="48974D6E" w14:textId="77777777" w:rsidR="00213F03" w:rsidRPr="007831E5" w:rsidRDefault="00213F03" w:rsidP="000A79BC">
      <w:pPr>
        <w:numPr>
          <w:ilvl w:val="0"/>
          <w:numId w:val="12"/>
        </w:numPr>
        <w:spacing w:before="120" w:after="120" w:line="276" w:lineRule="auto"/>
        <w:rPr>
          <w:rFonts w:ascii="Arial" w:hAnsi="Arial" w:cs="Arial"/>
          <w:sz w:val="22"/>
          <w:szCs w:val="22"/>
        </w:rPr>
      </w:pPr>
      <w:r w:rsidRPr="007831E5">
        <w:rPr>
          <w:rFonts w:ascii="Arial" w:hAnsi="Arial" w:cs="Arial"/>
          <w:sz w:val="22"/>
          <w:szCs w:val="22"/>
        </w:rPr>
        <w:t>The complaint is acknowledged in writing within 10 days of receiving it</w:t>
      </w:r>
      <w:r>
        <w:rPr>
          <w:rFonts w:ascii="Arial" w:hAnsi="Arial" w:cs="Arial"/>
          <w:sz w:val="22"/>
          <w:szCs w:val="22"/>
        </w:rPr>
        <w:t>.</w:t>
      </w:r>
    </w:p>
    <w:p w14:paraId="6F8260C8" w14:textId="77777777" w:rsidR="00213F03" w:rsidRPr="007831E5" w:rsidRDefault="00213F03" w:rsidP="000A79BC">
      <w:pPr>
        <w:numPr>
          <w:ilvl w:val="0"/>
          <w:numId w:val="12"/>
        </w:numPr>
        <w:spacing w:before="120" w:after="120" w:line="276" w:lineRule="auto"/>
        <w:rPr>
          <w:rFonts w:ascii="Arial" w:hAnsi="Arial" w:cs="Arial"/>
          <w:sz w:val="22"/>
          <w:szCs w:val="22"/>
        </w:rPr>
      </w:pPr>
      <w:r w:rsidRPr="007831E5">
        <w:rPr>
          <w:rFonts w:ascii="Arial" w:hAnsi="Arial" w:cs="Arial"/>
          <w:sz w:val="22"/>
          <w:szCs w:val="22"/>
        </w:rPr>
        <w:t xml:space="preserve">The </w:t>
      </w:r>
      <w:r>
        <w:rPr>
          <w:rFonts w:ascii="Arial" w:hAnsi="Arial" w:cs="Arial"/>
          <w:sz w:val="22"/>
          <w:szCs w:val="22"/>
        </w:rPr>
        <w:t xml:space="preserve">setting </w:t>
      </w:r>
      <w:r w:rsidRPr="007831E5">
        <w:rPr>
          <w:rFonts w:ascii="Arial" w:hAnsi="Arial" w:cs="Arial"/>
          <w:sz w:val="22"/>
          <w:szCs w:val="22"/>
        </w:rPr>
        <w:t xml:space="preserve">manager investigates the matter and meets with the individual to discuss the matter further within 28 days of the complaint being received. </w:t>
      </w:r>
    </w:p>
    <w:p w14:paraId="77C7C11A" w14:textId="77777777" w:rsidR="00213F03" w:rsidRPr="007831E5" w:rsidRDefault="00213F03" w:rsidP="000A79BC">
      <w:pPr>
        <w:numPr>
          <w:ilvl w:val="0"/>
          <w:numId w:val="12"/>
        </w:numPr>
        <w:spacing w:before="120" w:after="120" w:line="276" w:lineRule="auto"/>
        <w:rPr>
          <w:rFonts w:ascii="Arial" w:hAnsi="Arial" w:cs="Arial"/>
          <w:sz w:val="22"/>
          <w:szCs w:val="22"/>
        </w:rPr>
      </w:pPr>
      <w:r w:rsidRPr="007831E5">
        <w:rPr>
          <w:rFonts w:ascii="Arial" w:hAnsi="Arial" w:cs="Arial"/>
          <w:sz w:val="22"/>
          <w:szCs w:val="22"/>
        </w:rPr>
        <w:t>An agreement needs to be reached to resolve the matter.</w:t>
      </w:r>
    </w:p>
    <w:p w14:paraId="45480ABD" w14:textId="537740E6" w:rsidR="00213F03" w:rsidRPr="007831E5" w:rsidRDefault="00213F03" w:rsidP="000A79BC">
      <w:pPr>
        <w:numPr>
          <w:ilvl w:val="0"/>
          <w:numId w:val="12"/>
        </w:numPr>
        <w:spacing w:before="120" w:after="120" w:line="276" w:lineRule="auto"/>
        <w:rPr>
          <w:rFonts w:ascii="Arial" w:hAnsi="Arial" w:cs="Arial"/>
          <w:sz w:val="22"/>
          <w:szCs w:val="22"/>
        </w:rPr>
      </w:pPr>
      <w:r w:rsidRPr="007831E5">
        <w:rPr>
          <w:rFonts w:ascii="Arial" w:hAnsi="Arial" w:cs="Arial"/>
          <w:sz w:val="22"/>
          <w:szCs w:val="22"/>
        </w:rPr>
        <w:t xml:space="preserve">If agreement is not reached, the complainant may write to the </w:t>
      </w:r>
      <w:r>
        <w:rPr>
          <w:rFonts w:ascii="Arial" w:hAnsi="Arial" w:cs="Arial"/>
          <w:sz w:val="22"/>
          <w:szCs w:val="22"/>
        </w:rPr>
        <w:t>setting</w:t>
      </w:r>
      <w:r w:rsidR="00100593">
        <w:rPr>
          <w:rFonts w:ascii="Arial" w:hAnsi="Arial" w:cs="Arial"/>
          <w:sz w:val="22"/>
          <w:szCs w:val="22"/>
        </w:rPr>
        <w:t>s trustees</w:t>
      </w:r>
      <w:r w:rsidRPr="007831E5">
        <w:rPr>
          <w:rFonts w:ascii="Arial" w:hAnsi="Arial" w:cs="Arial"/>
          <w:sz w:val="22"/>
          <w:szCs w:val="22"/>
        </w:rPr>
        <w:t>, who acknowledges the complaint within 5 days and reports back within 14 days.</w:t>
      </w:r>
    </w:p>
    <w:p w14:paraId="77D0DE15" w14:textId="2101887B" w:rsidR="00213F03" w:rsidRDefault="00213F03" w:rsidP="000A79BC">
      <w:pPr>
        <w:numPr>
          <w:ilvl w:val="0"/>
          <w:numId w:val="12"/>
        </w:numPr>
        <w:spacing w:before="120" w:after="120" w:line="276" w:lineRule="auto"/>
        <w:rPr>
          <w:rFonts w:ascii="Arial" w:hAnsi="Arial" w:cs="Arial"/>
          <w:sz w:val="22"/>
          <w:szCs w:val="22"/>
        </w:rPr>
      </w:pPr>
      <w:r w:rsidRPr="007831E5">
        <w:rPr>
          <w:rFonts w:ascii="Arial" w:hAnsi="Arial" w:cs="Arial"/>
          <w:sz w:val="22"/>
          <w:szCs w:val="22"/>
        </w:rPr>
        <w:t xml:space="preserve">If the complainant is not satisfied with the outcome of the investigation, they are entitled to appeal </w:t>
      </w:r>
    </w:p>
    <w:p w14:paraId="74BC44D5" w14:textId="77777777" w:rsidR="009B7A5F" w:rsidRPr="007831E5" w:rsidRDefault="009B7A5F" w:rsidP="000A79BC">
      <w:pPr>
        <w:spacing w:before="120" w:after="120" w:line="276" w:lineRule="auto"/>
        <w:ind w:left="360"/>
        <w:rPr>
          <w:rFonts w:ascii="Arial" w:hAnsi="Arial" w:cs="Arial"/>
          <w:sz w:val="22"/>
          <w:szCs w:val="22"/>
        </w:rPr>
      </w:pPr>
    </w:p>
    <w:p w14:paraId="67DC973A" w14:textId="77777777" w:rsidR="00FA608D" w:rsidRPr="00ED137C" w:rsidRDefault="00FA608D" w:rsidP="00FA608D">
      <w:pPr>
        <w:spacing w:before="120" w:after="120" w:line="360" w:lineRule="auto"/>
        <w:rPr>
          <w:rFonts w:ascii="Arial" w:hAnsi="Arial" w:cs="Arial"/>
          <w:sz w:val="22"/>
          <w:szCs w:val="22"/>
        </w:rPr>
      </w:pPr>
      <w:r w:rsidRPr="00ED137C">
        <w:rPr>
          <w:rFonts w:ascii="Arial" w:hAnsi="Arial" w:cs="Arial"/>
          <w:b/>
          <w:bCs/>
          <w:sz w:val="22"/>
          <w:szCs w:val="22"/>
        </w:rPr>
        <w:t>Monitoring and Review</w:t>
      </w:r>
    </w:p>
    <w:p w14:paraId="14A26A42" w14:textId="77777777" w:rsidR="00FA608D" w:rsidRPr="00ED137C" w:rsidRDefault="00FA608D" w:rsidP="00FA608D">
      <w:pPr>
        <w:spacing w:before="120" w:after="120" w:line="360" w:lineRule="auto"/>
        <w:rPr>
          <w:rFonts w:ascii="Arial" w:hAnsi="Arial" w:cs="Arial"/>
          <w:sz w:val="22"/>
          <w:szCs w:val="22"/>
        </w:rPr>
      </w:pPr>
      <w:r w:rsidRPr="00ED137C">
        <w:rPr>
          <w:rFonts w:ascii="Arial" w:hAnsi="Arial" w:cs="Arial"/>
          <w:sz w:val="22"/>
          <w:szCs w:val="22"/>
        </w:rPr>
        <w:t>This policy will be reviewed annually or sooner if required to ensure it reflects current best practice and the needs of children and families attending the setting.</w:t>
      </w:r>
    </w:p>
    <w:p w14:paraId="35D325D1" w14:textId="77777777" w:rsidR="00FA608D" w:rsidRPr="00FA608D" w:rsidRDefault="00FA608D" w:rsidP="00FA608D">
      <w:pPr>
        <w:pStyle w:val="ListParagraph"/>
        <w:numPr>
          <w:ilvl w:val="0"/>
          <w:numId w:val="22"/>
        </w:numPr>
        <w:spacing w:before="120" w:after="120" w:line="360" w:lineRule="auto"/>
        <w:rPr>
          <w:rFonts w:ascii="Arial" w:hAnsi="Arial" w:cs="Arial"/>
          <w:sz w:val="22"/>
          <w:szCs w:val="20"/>
        </w:rPr>
      </w:pPr>
      <w:r w:rsidRPr="00FA608D">
        <w:rPr>
          <w:rFonts w:ascii="Arial" w:hAnsi="Arial" w:cs="Arial"/>
          <w:sz w:val="22"/>
          <w:szCs w:val="20"/>
        </w:rPr>
        <w:t>Policy Review Date: 13.09.2025</w:t>
      </w:r>
    </w:p>
    <w:p w14:paraId="005E937A" w14:textId="77777777" w:rsidR="00FA608D" w:rsidRPr="00FA608D" w:rsidRDefault="00FA608D" w:rsidP="00FA608D">
      <w:pPr>
        <w:pStyle w:val="ListParagraph"/>
        <w:numPr>
          <w:ilvl w:val="0"/>
          <w:numId w:val="22"/>
        </w:numPr>
        <w:spacing w:before="120" w:after="120" w:line="360" w:lineRule="auto"/>
        <w:rPr>
          <w:rFonts w:ascii="Arial" w:hAnsi="Arial" w:cs="Arial"/>
          <w:sz w:val="22"/>
          <w:szCs w:val="20"/>
        </w:rPr>
      </w:pPr>
      <w:r w:rsidRPr="00FA608D">
        <w:rPr>
          <w:rFonts w:ascii="Arial" w:hAnsi="Arial" w:cs="Arial"/>
          <w:sz w:val="22"/>
          <w:szCs w:val="20"/>
        </w:rPr>
        <w:t>Policy Approved By: Natalie Ruddock</w:t>
      </w:r>
    </w:p>
    <w:p w14:paraId="474C6CE9" w14:textId="77777777" w:rsidR="00FA608D" w:rsidRPr="00FA608D" w:rsidRDefault="00FA608D" w:rsidP="00FA608D">
      <w:pPr>
        <w:pStyle w:val="ListParagraph"/>
        <w:numPr>
          <w:ilvl w:val="0"/>
          <w:numId w:val="22"/>
        </w:numPr>
        <w:spacing w:before="120" w:after="120" w:line="360" w:lineRule="auto"/>
        <w:rPr>
          <w:rFonts w:ascii="Arial" w:hAnsi="Arial" w:cs="Arial"/>
          <w:sz w:val="22"/>
          <w:szCs w:val="20"/>
        </w:rPr>
      </w:pPr>
      <w:r w:rsidRPr="00FA608D">
        <w:rPr>
          <w:rFonts w:ascii="Arial" w:hAnsi="Arial" w:cs="Arial"/>
          <w:sz w:val="22"/>
          <w:szCs w:val="20"/>
        </w:rPr>
        <w:t>Next Review: 13.09.2026</w:t>
      </w:r>
    </w:p>
    <w:p w14:paraId="31981C8F" w14:textId="77777777" w:rsidR="007314B2" w:rsidRPr="007314B2" w:rsidRDefault="007314B2" w:rsidP="00213F03">
      <w:pPr>
        <w:spacing w:line="276" w:lineRule="auto"/>
        <w:rPr>
          <w:rFonts w:ascii="Arial" w:hAnsi="Arial" w:cs="Arial"/>
          <w:sz w:val="22"/>
          <w:szCs w:val="22"/>
        </w:rPr>
      </w:pPr>
    </w:p>
    <w:p w14:paraId="39E606EE" w14:textId="273773B7" w:rsidR="007314B2" w:rsidRPr="007314B2" w:rsidRDefault="007314B2" w:rsidP="003C508D">
      <w:pPr>
        <w:tabs>
          <w:tab w:val="left" w:pos="2535"/>
        </w:tabs>
        <w:spacing w:line="276" w:lineRule="auto"/>
        <w:rPr>
          <w:rFonts w:ascii="Arial" w:hAnsi="Arial" w:cs="Arial"/>
          <w:sz w:val="22"/>
          <w:szCs w:val="22"/>
        </w:rPr>
      </w:pPr>
    </w:p>
    <w:sectPr w:rsidR="007314B2" w:rsidRPr="007314B2" w:rsidSect="003931F0">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74AC9" w14:textId="77777777" w:rsidR="00853E95" w:rsidRDefault="00853E95" w:rsidP="003E7D8D">
      <w:pPr>
        <w:spacing w:after="0" w:line="240" w:lineRule="auto"/>
      </w:pPr>
      <w:r>
        <w:separator/>
      </w:r>
    </w:p>
  </w:endnote>
  <w:endnote w:type="continuationSeparator" w:id="0">
    <w:p w14:paraId="725D3FEE" w14:textId="77777777" w:rsidR="00853E95" w:rsidRDefault="00853E95" w:rsidP="003E7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B98B" w14:textId="6D5179F6" w:rsidR="00815AC4" w:rsidRPr="000A79BC" w:rsidRDefault="00815AC4" w:rsidP="00EC7995">
    <w:pPr>
      <w:pStyle w:val="Footer"/>
      <w:jc w:val="right"/>
      <w:rPr>
        <w:rFonts w:ascii="Arial" w:hAnsi="Arial" w:cs="Arial"/>
        <w:i/>
        <w:iCs/>
        <w:color w:val="7F7F7F" w:themeColor="text1" w:themeTint="80"/>
        <w:sz w:val="18"/>
        <w:szCs w:val="18"/>
      </w:rPr>
    </w:pPr>
    <w:r w:rsidRPr="000A79BC">
      <w:rPr>
        <w:rFonts w:ascii="Arial" w:hAnsi="Arial" w:cs="Arial"/>
        <w:i/>
        <w:iCs/>
        <w:color w:val="7F7F7F" w:themeColor="text1" w:themeTint="80"/>
        <w:sz w:val="18"/>
        <w:szCs w:val="18"/>
      </w:rPr>
      <w:t xml:space="preserve">St Margarets Pre School – </w:t>
    </w:r>
    <w:r w:rsidR="00DC3693" w:rsidRPr="000A79BC">
      <w:rPr>
        <w:rFonts w:ascii="Arial" w:hAnsi="Arial" w:cs="Arial"/>
        <w:bCs/>
        <w:i/>
        <w:iCs/>
        <w:color w:val="7F7F7F" w:themeColor="text1" w:themeTint="80"/>
        <w:sz w:val="18"/>
        <w:szCs w:val="18"/>
      </w:rPr>
      <w:t>Complaints Procedure</w:t>
    </w:r>
    <w:r w:rsidRPr="000A79BC">
      <w:rPr>
        <w:rFonts w:ascii="Arial" w:hAnsi="Arial" w:cs="Arial"/>
        <w:bCs/>
        <w:i/>
        <w:iCs/>
        <w:color w:val="7F7F7F" w:themeColor="text1" w:themeTint="80"/>
        <w:sz w:val="18"/>
        <w:szCs w:val="18"/>
      </w:rPr>
      <w:t xml:space="preserve"> 202</w:t>
    </w:r>
    <w:r w:rsidR="00CA63D7">
      <w:rPr>
        <w:rFonts w:ascii="Arial" w:hAnsi="Arial" w:cs="Arial"/>
        <w:bCs/>
        <w:i/>
        <w:iCs/>
        <w:color w:val="7F7F7F" w:themeColor="text1" w:themeTint="80"/>
        <w:sz w:val="18"/>
        <w:szCs w:val="18"/>
      </w:rPr>
      <w:t>5</w:t>
    </w:r>
  </w:p>
  <w:p w14:paraId="54066659" w14:textId="77777777" w:rsidR="003E7D8D" w:rsidRDefault="003E7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A5538" w14:textId="77777777" w:rsidR="00853E95" w:rsidRDefault="00853E95" w:rsidP="003E7D8D">
      <w:pPr>
        <w:spacing w:after="0" w:line="240" w:lineRule="auto"/>
      </w:pPr>
      <w:r>
        <w:separator/>
      </w:r>
    </w:p>
  </w:footnote>
  <w:footnote w:type="continuationSeparator" w:id="0">
    <w:p w14:paraId="72F50D10" w14:textId="77777777" w:rsidR="00853E95" w:rsidRDefault="00853E95" w:rsidP="003E7D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988"/>
    <w:multiLevelType w:val="hybridMultilevel"/>
    <w:tmpl w:val="BA7E0BD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F5E60"/>
    <w:multiLevelType w:val="multilevel"/>
    <w:tmpl w:val="A1F2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478AE"/>
    <w:multiLevelType w:val="hybridMultilevel"/>
    <w:tmpl w:val="FE523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966FD"/>
    <w:multiLevelType w:val="multilevel"/>
    <w:tmpl w:val="A3D8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85C7A"/>
    <w:multiLevelType w:val="multilevel"/>
    <w:tmpl w:val="109E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965C2A"/>
    <w:multiLevelType w:val="hybridMultilevel"/>
    <w:tmpl w:val="5AD29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FD2DB6"/>
    <w:multiLevelType w:val="hybridMultilevel"/>
    <w:tmpl w:val="B4BC0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793F75"/>
    <w:multiLevelType w:val="multilevel"/>
    <w:tmpl w:val="39CA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426B7D"/>
    <w:multiLevelType w:val="multilevel"/>
    <w:tmpl w:val="D5AA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5AF7C70"/>
    <w:multiLevelType w:val="multilevel"/>
    <w:tmpl w:val="4B8C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2222D8"/>
    <w:multiLevelType w:val="multilevel"/>
    <w:tmpl w:val="D53C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43792A"/>
    <w:multiLevelType w:val="multilevel"/>
    <w:tmpl w:val="02A4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DD0E03"/>
    <w:multiLevelType w:val="multilevel"/>
    <w:tmpl w:val="95A2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B110EF"/>
    <w:multiLevelType w:val="multilevel"/>
    <w:tmpl w:val="AD20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820691"/>
    <w:multiLevelType w:val="hybridMultilevel"/>
    <w:tmpl w:val="2D9045F4"/>
    <w:lvl w:ilvl="0" w:tplc="FFFFFFFF">
      <w:start w:val="1"/>
      <w:numFmt w:val="bullet"/>
      <w:lvlText w:val=""/>
      <w:lvlJc w:val="left"/>
      <w:pPr>
        <w:tabs>
          <w:tab w:val="num" w:pos="363"/>
        </w:tabs>
        <w:ind w:left="363" w:hanging="360"/>
      </w:pPr>
      <w:rPr>
        <w:rFonts w:ascii="Symbol" w:hAnsi="Symbol" w:hint="default"/>
      </w:rPr>
    </w:lvl>
    <w:lvl w:ilvl="1" w:tplc="FFFFFFFF">
      <w:start w:val="1"/>
      <w:numFmt w:val="bullet"/>
      <w:lvlText w:val="o"/>
      <w:lvlJc w:val="left"/>
      <w:pPr>
        <w:tabs>
          <w:tab w:val="num" w:pos="1083"/>
        </w:tabs>
        <w:ind w:left="1083" w:hanging="360"/>
      </w:pPr>
      <w:rPr>
        <w:rFonts w:ascii="Courier New" w:hAnsi="Courier New" w:cs="Courier New" w:hint="default"/>
      </w:rPr>
    </w:lvl>
    <w:lvl w:ilvl="2" w:tplc="FFFFFFFF">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19"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9C001C"/>
    <w:multiLevelType w:val="multilevel"/>
    <w:tmpl w:val="D1EE3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137998"/>
    <w:multiLevelType w:val="multilevel"/>
    <w:tmpl w:val="1E56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774940">
    <w:abstractNumId w:val="2"/>
  </w:num>
  <w:num w:numId="2" w16cid:durableId="677735720">
    <w:abstractNumId w:val="12"/>
  </w:num>
  <w:num w:numId="3" w16cid:durableId="347682042">
    <w:abstractNumId w:val="21"/>
  </w:num>
  <w:num w:numId="4" w16cid:durableId="842671186">
    <w:abstractNumId w:val="4"/>
  </w:num>
  <w:num w:numId="5" w16cid:durableId="232811145">
    <w:abstractNumId w:val="3"/>
  </w:num>
  <w:num w:numId="6" w16cid:durableId="1529106132">
    <w:abstractNumId w:val="15"/>
  </w:num>
  <w:num w:numId="7" w16cid:durableId="25058672">
    <w:abstractNumId w:val="9"/>
  </w:num>
  <w:num w:numId="8" w16cid:durableId="1693872654">
    <w:abstractNumId w:val="5"/>
  </w:num>
  <w:num w:numId="9" w16cid:durableId="196937553">
    <w:abstractNumId w:val="13"/>
  </w:num>
  <w:num w:numId="10" w16cid:durableId="69930367">
    <w:abstractNumId w:val="19"/>
  </w:num>
  <w:num w:numId="11" w16cid:durableId="41372811">
    <w:abstractNumId w:val="7"/>
  </w:num>
  <w:num w:numId="12" w16cid:durableId="102264153">
    <w:abstractNumId w:val="11"/>
  </w:num>
  <w:num w:numId="13" w16cid:durableId="1694066883">
    <w:abstractNumId w:val="18"/>
  </w:num>
  <w:num w:numId="14" w16cid:durableId="719787699">
    <w:abstractNumId w:val="6"/>
  </w:num>
  <w:num w:numId="15" w16cid:durableId="147792502">
    <w:abstractNumId w:val="17"/>
  </w:num>
  <w:num w:numId="16" w16cid:durableId="1654605934">
    <w:abstractNumId w:val="10"/>
  </w:num>
  <w:num w:numId="17" w16cid:durableId="1886599605">
    <w:abstractNumId w:val="16"/>
  </w:num>
  <w:num w:numId="18" w16cid:durableId="726538949">
    <w:abstractNumId w:val="1"/>
  </w:num>
  <w:num w:numId="19" w16cid:durableId="1847476154">
    <w:abstractNumId w:val="8"/>
  </w:num>
  <w:num w:numId="20" w16cid:durableId="57292335">
    <w:abstractNumId w:val="20"/>
  </w:num>
  <w:num w:numId="21" w16cid:durableId="1047951521">
    <w:abstractNumId w:val="14"/>
  </w:num>
  <w:num w:numId="22" w16cid:durableId="1469932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322"/>
    <w:rsid w:val="000776FD"/>
    <w:rsid w:val="00093BBC"/>
    <w:rsid w:val="000A79BC"/>
    <w:rsid w:val="000B7EC1"/>
    <w:rsid w:val="000D0BB7"/>
    <w:rsid w:val="000D21D9"/>
    <w:rsid w:val="000D4571"/>
    <w:rsid w:val="00100593"/>
    <w:rsid w:val="00107B18"/>
    <w:rsid w:val="00122CF1"/>
    <w:rsid w:val="00126DAF"/>
    <w:rsid w:val="00127C33"/>
    <w:rsid w:val="00175A18"/>
    <w:rsid w:val="00182E4F"/>
    <w:rsid w:val="001832F8"/>
    <w:rsid w:val="0019546F"/>
    <w:rsid w:val="001D3EBC"/>
    <w:rsid w:val="001D576C"/>
    <w:rsid w:val="00213DD7"/>
    <w:rsid w:val="00213F03"/>
    <w:rsid w:val="002673A1"/>
    <w:rsid w:val="002763DE"/>
    <w:rsid w:val="00284131"/>
    <w:rsid w:val="002861E5"/>
    <w:rsid w:val="002D0739"/>
    <w:rsid w:val="002E475B"/>
    <w:rsid w:val="002F3852"/>
    <w:rsid w:val="002F38DA"/>
    <w:rsid w:val="003008F9"/>
    <w:rsid w:val="00314D8B"/>
    <w:rsid w:val="0032032D"/>
    <w:rsid w:val="00320C6A"/>
    <w:rsid w:val="00324F59"/>
    <w:rsid w:val="00333071"/>
    <w:rsid w:val="0033353A"/>
    <w:rsid w:val="00340797"/>
    <w:rsid w:val="00347CE1"/>
    <w:rsid w:val="003643A8"/>
    <w:rsid w:val="003931F0"/>
    <w:rsid w:val="003B6169"/>
    <w:rsid w:val="003C45F3"/>
    <w:rsid w:val="003C508D"/>
    <w:rsid w:val="003E7D8D"/>
    <w:rsid w:val="004041CA"/>
    <w:rsid w:val="00461F03"/>
    <w:rsid w:val="004837CB"/>
    <w:rsid w:val="004D1C54"/>
    <w:rsid w:val="005008F3"/>
    <w:rsid w:val="00506301"/>
    <w:rsid w:val="0053690B"/>
    <w:rsid w:val="005541FD"/>
    <w:rsid w:val="0057798F"/>
    <w:rsid w:val="00583371"/>
    <w:rsid w:val="005D3756"/>
    <w:rsid w:val="005F2BDB"/>
    <w:rsid w:val="00651904"/>
    <w:rsid w:val="00654312"/>
    <w:rsid w:val="0066300A"/>
    <w:rsid w:val="00683C14"/>
    <w:rsid w:val="00693CB6"/>
    <w:rsid w:val="00696AF9"/>
    <w:rsid w:val="006A3377"/>
    <w:rsid w:val="006A415E"/>
    <w:rsid w:val="006C38FD"/>
    <w:rsid w:val="006E34B4"/>
    <w:rsid w:val="00722B72"/>
    <w:rsid w:val="007314B2"/>
    <w:rsid w:val="007878C1"/>
    <w:rsid w:val="007A369D"/>
    <w:rsid w:val="007B5E43"/>
    <w:rsid w:val="007C1DC6"/>
    <w:rsid w:val="0081157D"/>
    <w:rsid w:val="00814382"/>
    <w:rsid w:val="00815AC4"/>
    <w:rsid w:val="008335B5"/>
    <w:rsid w:val="00844D8D"/>
    <w:rsid w:val="00847923"/>
    <w:rsid w:val="00853E95"/>
    <w:rsid w:val="00855EED"/>
    <w:rsid w:val="00895BF2"/>
    <w:rsid w:val="00896292"/>
    <w:rsid w:val="008B39C3"/>
    <w:rsid w:val="00915DF6"/>
    <w:rsid w:val="0092373B"/>
    <w:rsid w:val="009537B0"/>
    <w:rsid w:val="009605D4"/>
    <w:rsid w:val="009A3AA5"/>
    <w:rsid w:val="009A65DF"/>
    <w:rsid w:val="009B7A5F"/>
    <w:rsid w:val="009C692F"/>
    <w:rsid w:val="009D2E82"/>
    <w:rsid w:val="00A047C8"/>
    <w:rsid w:val="00A248F3"/>
    <w:rsid w:val="00A255A9"/>
    <w:rsid w:val="00A4231A"/>
    <w:rsid w:val="00A5622F"/>
    <w:rsid w:val="00AB448A"/>
    <w:rsid w:val="00AD47B3"/>
    <w:rsid w:val="00AE40F2"/>
    <w:rsid w:val="00B213D6"/>
    <w:rsid w:val="00B73C42"/>
    <w:rsid w:val="00B83B07"/>
    <w:rsid w:val="00BE0564"/>
    <w:rsid w:val="00BE60FF"/>
    <w:rsid w:val="00C4684A"/>
    <w:rsid w:val="00C75DEE"/>
    <w:rsid w:val="00C94ED8"/>
    <w:rsid w:val="00C95730"/>
    <w:rsid w:val="00CA63D7"/>
    <w:rsid w:val="00CE350F"/>
    <w:rsid w:val="00CE4DEE"/>
    <w:rsid w:val="00CF2753"/>
    <w:rsid w:val="00CF724C"/>
    <w:rsid w:val="00D16318"/>
    <w:rsid w:val="00D33CBC"/>
    <w:rsid w:val="00D63F80"/>
    <w:rsid w:val="00D873BB"/>
    <w:rsid w:val="00DC3693"/>
    <w:rsid w:val="00E2498A"/>
    <w:rsid w:val="00E355A5"/>
    <w:rsid w:val="00E53C8A"/>
    <w:rsid w:val="00EC2A07"/>
    <w:rsid w:val="00EC7995"/>
    <w:rsid w:val="00F87322"/>
    <w:rsid w:val="00FA608D"/>
    <w:rsid w:val="00FC5281"/>
    <w:rsid w:val="00FE0E41"/>
    <w:rsid w:val="00FF3A19"/>
    <w:rsid w:val="00FF48EE"/>
    <w:rsid w:val="00FF5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5FE6"/>
  <w15:chartTrackingRefBased/>
  <w15:docId w15:val="{5661AC6B-96C7-4F9A-BACA-D2438166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87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3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3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3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3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7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322"/>
    <w:rPr>
      <w:rFonts w:eastAsiaTheme="majorEastAsia" w:cstheme="majorBidi"/>
      <w:color w:val="272727" w:themeColor="text1" w:themeTint="D8"/>
    </w:rPr>
  </w:style>
  <w:style w:type="paragraph" w:styleId="Title">
    <w:name w:val="Title"/>
    <w:basedOn w:val="Normal"/>
    <w:next w:val="Normal"/>
    <w:link w:val="TitleChar"/>
    <w:uiPriority w:val="10"/>
    <w:qFormat/>
    <w:rsid w:val="00F87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322"/>
    <w:pPr>
      <w:spacing w:before="160"/>
      <w:jc w:val="center"/>
    </w:pPr>
    <w:rPr>
      <w:i/>
      <w:iCs/>
      <w:color w:val="404040" w:themeColor="text1" w:themeTint="BF"/>
    </w:rPr>
  </w:style>
  <w:style w:type="character" w:customStyle="1" w:styleId="QuoteChar">
    <w:name w:val="Quote Char"/>
    <w:basedOn w:val="DefaultParagraphFont"/>
    <w:link w:val="Quote"/>
    <w:uiPriority w:val="29"/>
    <w:rsid w:val="00F87322"/>
    <w:rPr>
      <w:i/>
      <w:iCs/>
      <w:color w:val="404040" w:themeColor="text1" w:themeTint="BF"/>
    </w:rPr>
  </w:style>
  <w:style w:type="paragraph" w:styleId="ListParagraph">
    <w:name w:val="List Paragraph"/>
    <w:basedOn w:val="Normal"/>
    <w:uiPriority w:val="34"/>
    <w:qFormat/>
    <w:rsid w:val="00F87322"/>
    <w:pPr>
      <w:ind w:left="720"/>
      <w:contextualSpacing/>
    </w:pPr>
  </w:style>
  <w:style w:type="character" w:styleId="IntenseEmphasis">
    <w:name w:val="Intense Emphasis"/>
    <w:basedOn w:val="DefaultParagraphFont"/>
    <w:uiPriority w:val="21"/>
    <w:qFormat/>
    <w:rsid w:val="00F87322"/>
    <w:rPr>
      <w:i/>
      <w:iCs/>
      <w:color w:val="0F4761" w:themeColor="accent1" w:themeShade="BF"/>
    </w:rPr>
  </w:style>
  <w:style w:type="paragraph" w:styleId="IntenseQuote">
    <w:name w:val="Intense Quote"/>
    <w:basedOn w:val="Normal"/>
    <w:next w:val="Normal"/>
    <w:link w:val="IntenseQuoteChar"/>
    <w:uiPriority w:val="30"/>
    <w:qFormat/>
    <w:rsid w:val="00F87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322"/>
    <w:rPr>
      <w:i/>
      <w:iCs/>
      <w:color w:val="0F4761" w:themeColor="accent1" w:themeShade="BF"/>
    </w:rPr>
  </w:style>
  <w:style w:type="character" w:styleId="IntenseReference">
    <w:name w:val="Intense Reference"/>
    <w:basedOn w:val="DefaultParagraphFont"/>
    <w:uiPriority w:val="32"/>
    <w:qFormat/>
    <w:rsid w:val="00F87322"/>
    <w:rPr>
      <w:b/>
      <w:bCs/>
      <w:smallCaps/>
      <w:color w:val="0F4761" w:themeColor="accent1" w:themeShade="BF"/>
      <w:spacing w:val="5"/>
    </w:rPr>
  </w:style>
  <w:style w:type="paragraph" w:styleId="Header">
    <w:name w:val="header"/>
    <w:basedOn w:val="Normal"/>
    <w:link w:val="HeaderChar"/>
    <w:uiPriority w:val="99"/>
    <w:unhideWhenUsed/>
    <w:rsid w:val="003E7D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D8D"/>
  </w:style>
  <w:style w:type="paragraph" w:styleId="Footer">
    <w:name w:val="footer"/>
    <w:basedOn w:val="Normal"/>
    <w:link w:val="FooterChar"/>
    <w:uiPriority w:val="99"/>
    <w:unhideWhenUsed/>
    <w:rsid w:val="003E7D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D8D"/>
  </w:style>
  <w:style w:type="paragraph" w:styleId="BodyText">
    <w:name w:val="Body Text"/>
    <w:basedOn w:val="Normal"/>
    <w:link w:val="BodyTextChar"/>
    <w:uiPriority w:val="99"/>
    <w:unhideWhenUsed/>
    <w:rsid w:val="00D873BB"/>
    <w:pPr>
      <w:spacing w:after="12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99"/>
    <w:rsid w:val="00D873BB"/>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unhideWhenUsed/>
    <w:rsid w:val="00D63F80"/>
    <w:pPr>
      <w:spacing w:after="120" w:line="480" w:lineRule="auto"/>
      <w:ind w:left="283"/>
    </w:pPr>
    <w:rPr>
      <w:rFonts w:ascii="Times New Roman" w:eastAsia="Times New Roman" w:hAnsi="Times New Roman" w:cs="Times New Roman"/>
      <w:kern w:val="0"/>
      <w14:ligatures w14:val="none"/>
    </w:rPr>
  </w:style>
  <w:style w:type="character" w:customStyle="1" w:styleId="BodyTextIndent2Char">
    <w:name w:val="Body Text Indent 2 Char"/>
    <w:basedOn w:val="DefaultParagraphFont"/>
    <w:link w:val="BodyTextIndent2"/>
    <w:uiPriority w:val="99"/>
    <w:rsid w:val="00D63F8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593</Words>
  <Characters>3364</Characters>
  <Application>Microsoft Office Word</Application>
  <DocSecurity>0</DocSecurity>
  <Lines>73</Lines>
  <Paragraphs>59</Paragraphs>
  <ScaleCrop>false</ScaleCrop>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Margaret's Pre-school</dc:creator>
  <cp:keywords/>
  <dc:description/>
  <cp:lastModifiedBy>St Margaret's Pre-school</cp:lastModifiedBy>
  <cp:revision>26</cp:revision>
  <cp:lastPrinted>2025-03-13T11:15:00Z</cp:lastPrinted>
  <dcterms:created xsi:type="dcterms:W3CDTF">2025-09-13T09:33:00Z</dcterms:created>
  <dcterms:modified xsi:type="dcterms:W3CDTF">2026-03-23T13:41:00Z</dcterms:modified>
</cp:coreProperties>
</file>